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87525304"/>
        <w:docPartObj>
          <w:docPartGallery w:val="Cover Pages"/>
          <w:docPartUnique/>
        </w:docPartObj>
      </w:sdtPr>
      <w:sdtContent>
        <w:p w14:paraId="0022CAF2" w14:textId="165B48CA" w:rsidR="0056139A" w:rsidRDefault="0056139A"/>
        <w:sdt>
          <w:sdtPr>
            <w:alias w:val="Title"/>
            <w:tag w:val=""/>
            <w:id w:val="-1261316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8B9B5FD" w14:textId="7C0DCF21" w:rsidR="00576775" w:rsidRDefault="00576775" w:rsidP="00576775">
              <w:pPr>
                <w:pStyle w:val="Heading1"/>
                <w:jc w:val="center"/>
                <w:rPr>
                  <w:rFonts w:asciiTheme="minorHAnsi" w:eastAsiaTheme="minorHAnsi" w:hAnsiTheme="minorHAnsi" w:cstheme="minorBidi"/>
                  <w:color w:val="auto"/>
                  <w:sz w:val="22"/>
                  <w:szCs w:val="22"/>
                </w:rPr>
              </w:pPr>
              <w:r w:rsidRPr="00221886">
                <w:t xml:space="preserve">Benefits of </w:t>
              </w:r>
              <w:r w:rsidR="00221886" w:rsidRPr="00221886">
                <w:t>inclusion</w:t>
              </w:r>
            </w:p>
          </w:sdtContent>
        </w:sdt>
        <w:p w14:paraId="6EC20DB8" w14:textId="27876B80" w:rsidR="0056139A" w:rsidRDefault="00576775" w:rsidP="00576775">
          <w:pPr>
            <w:rPr>
              <w:color w:val="2F5496" w:themeColor="accent1" w:themeShade="BF"/>
            </w:rPr>
          </w:pPr>
          <w:r>
            <w:t xml:space="preserve"> </w:t>
          </w:r>
          <w:r w:rsidR="0056139A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86044743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14:paraId="5FC414E4" w14:textId="5299F5DE" w:rsidR="00872CBA" w:rsidRDefault="00872CBA" w:rsidP="00751C0E">
          <w:pPr>
            <w:pStyle w:val="Heading2"/>
          </w:pPr>
          <w:r>
            <w:t>Contents</w:t>
          </w:r>
        </w:p>
        <w:p w14:paraId="657FD595" w14:textId="0CD69F28" w:rsidR="00221886" w:rsidRDefault="00872CB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40557" w:history="1">
            <w:r w:rsidR="00221886" w:rsidRPr="00A223C0">
              <w:rPr>
                <w:rStyle w:val="Hyperlink"/>
                <w:noProof/>
              </w:rPr>
              <w:t>Benefits of inclusion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_Toc47940557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0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7431ACA3" w14:textId="5B5EFCD1" w:rsidR="002218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58" w:history="1">
            <w:r w:rsidR="00221886" w:rsidRPr="00A223C0">
              <w:rPr>
                <w:rStyle w:val="Hyperlink"/>
                <w:noProof/>
              </w:rPr>
              <w:t>Benefits for children with SEN/D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_Toc47940558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30B8DE8E" w14:textId="373CE575" w:rsidR="002218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59" w:history="1">
            <w:r w:rsidR="00221886" w:rsidRPr="00A223C0">
              <w:rPr>
                <w:rStyle w:val="Hyperlink"/>
                <w:noProof/>
              </w:rPr>
              <w:t>Benefits for other children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_Toc47940559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3F3EB272" w14:textId="36B0CCF2" w:rsidR="002218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0" w:history="1">
            <w:r w:rsidR="00221886" w:rsidRPr="00A223C0">
              <w:rPr>
                <w:rStyle w:val="Hyperlink"/>
                <w:noProof/>
              </w:rPr>
              <w:t>Benefits for parents of children with SEN/D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_Toc47940560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6350967B" w14:textId="174B9A0A" w:rsidR="002218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1" w:history="1">
            <w:r w:rsidR="00221886" w:rsidRPr="00A223C0">
              <w:rPr>
                <w:rStyle w:val="Hyperlink"/>
                <w:noProof/>
              </w:rPr>
              <w:t>Benefits for other parents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_Toc47940561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25A9C912" w14:textId="77B7D22B" w:rsidR="002218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2" w:history="1">
            <w:r w:rsidR="00221886" w:rsidRPr="00A223C0">
              <w:rPr>
                <w:rStyle w:val="Hyperlink"/>
                <w:noProof/>
              </w:rPr>
              <w:t>Benefits for early years practitioners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_Toc47940562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7D938FF3" w14:textId="7B8AD9DA" w:rsidR="002218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3" w:history="1">
            <w:r w:rsidR="00221886" w:rsidRPr="00A223C0">
              <w:rPr>
                <w:rStyle w:val="Hyperlink"/>
                <w:noProof/>
              </w:rPr>
              <w:t>Benefits for early years setting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_Toc47940563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00625E40" w14:textId="21066A5F" w:rsidR="00872CBA" w:rsidRDefault="00872CBA">
          <w:r>
            <w:rPr>
              <w:b/>
              <w:bCs/>
              <w:noProof/>
            </w:rPr>
            <w:fldChar w:fldCharType="end"/>
          </w:r>
        </w:p>
      </w:sdtContent>
    </w:sdt>
    <w:p w14:paraId="61A5A7A5" w14:textId="77777777" w:rsidR="009F68F5" w:rsidRDefault="009F68F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EE4C869" w14:textId="647E4771" w:rsidR="00D77301" w:rsidRDefault="00576775" w:rsidP="009C57FE">
      <w:pPr>
        <w:pStyle w:val="Heading2"/>
      </w:pPr>
      <w:bookmarkStart w:id="0" w:name="_Toc47940558"/>
      <w:r>
        <w:lastRenderedPageBreak/>
        <w:t>Benefits for children with SEN</w:t>
      </w:r>
      <w:r w:rsidR="00914775">
        <w:t>/D</w:t>
      </w:r>
      <w:bookmarkEnd w:id="0"/>
    </w:p>
    <w:p w14:paraId="49F688F1" w14:textId="78972FBA" w:rsidR="00576775" w:rsidRDefault="00576775" w:rsidP="00576775">
      <w:pPr>
        <w:pStyle w:val="ListParagraph"/>
        <w:numPr>
          <w:ilvl w:val="0"/>
          <w:numId w:val="1"/>
        </w:numPr>
      </w:pPr>
      <w:r>
        <w:t>They are treated as individuals with the same rights as other children.</w:t>
      </w:r>
    </w:p>
    <w:p w14:paraId="0A48E7AD" w14:textId="50F85A53" w:rsidR="00576775" w:rsidRDefault="00576775" w:rsidP="00576775">
      <w:pPr>
        <w:pStyle w:val="ListParagraph"/>
        <w:numPr>
          <w:ilvl w:val="0"/>
          <w:numId w:val="1"/>
        </w:numPr>
      </w:pPr>
      <w:r>
        <w:t>The needs of the whole children are met – rather than only their SEN.</w:t>
      </w:r>
    </w:p>
    <w:p w14:paraId="33967FB7" w14:textId="4F7FE92B" w:rsidR="00576775" w:rsidRDefault="00576775" w:rsidP="00576775">
      <w:pPr>
        <w:pStyle w:val="ListParagraph"/>
        <w:numPr>
          <w:ilvl w:val="0"/>
          <w:numId w:val="1"/>
        </w:numPr>
      </w:pPr>
      <w:r>
        <w:t>They have access to a broad and balanced curriculum.</w:t>
      </w:r>
    </w:p>
    <w:p w14:paraId="7921037D" w14:textId="56A993CB" w:rsidR="00576775" w:rsidRDefault="00576775" w:rsidP="00576775">
      <w:pPr>
        <w:pStyle w:val="ListParagraph"/>
        <w:numPr>
          <w:ilvl w:val="0"/>
          <w:numId w:val="1"/>
        </w:numPr>
      </w:pPr>
      <w:r>
        <w:t>They can mix with all other local children.</w:t>
      </w:r>
    </w:p>
    <w:p w14:paraId="4297B49A" w14:textId="5A69FB53" w:rsidR="00576775" w:rsidRDefault="00576775" w:rsidP="00576775">
      <w:pPr>
        <w:pStyle w:val="Heading2"/>
      </w:pPr>
      <w:bookmarkStart w:id="1" w:name="_Toc47940559"/>
      <w:r>
        <w:t>Benefits for other children</w:t>
      </w:r>
      <w:bookmarkEnd w:id="1"/>
    </w:p>
    <w:p w14:paraId="2EDB740C" w14:textId="7595A1D8" w:rsidR="00576775" w:rsidRDefault="00576775" w:rsidP="00576775">
      <w:pPr>
        <w:pStyle w:val="ListParagraph"/>
        <w:numPr>
          <w:ilvl w:val="0"/>
          <w:numId w:val="2"/>
        </w:numPr>
      </w:pPr>
      <w:r>
        <w:t>They learn that all individuals are different.</w:t>
      </w:r>
    </w:p>
    <w:p w14:paraId="086EDBE6" w14:textId="4F131833" w:rsidR="00576775" w:rsidRDefault="00576775" w:rsidP="00576775">
      <w:pPr>
        <w:pStyle w:val="ListParagraph"/>
        <w:numPr>
          <w:ilvl w:val="0"/>
          <w:numId w:val="2"/>
        </w:numPr>
      </w:pPr>
      <w:r>
        <w:t>They learn understanding and tolerance at an early age.</w:t>
      </w:r>
    </w:p>
    <w:p w14:paraId="2A943C70" w14:textId="6C451B60" w:rsidR="00576775" w:rsidRDefault="00576775" w:rsidP="00576775">
      <w:pPr>
        <w:pStyle w:val="ListParagraph"/>
        <w:numPr>
          <w:ilvl w:val="0"/>
          <w:numId w:val="2"/>
        </w:numPr>
      </w:pPr>
      <w:r>
        <w:t>They can learn that disability is not frightening.</w:t>
      </w:r>
    </w:p>
    <w:p w14:paraId="32383381" w14:textId="609BAA30" w:rsidR="00576775" w:rsidRDefault="00576775" w:rsidP="00576775">
      <w:pPr>
        <w:pStyle w:val="ListParagraph"/>
        <w:numPr>
          <w:ilvl w:val="0"/>
          <w:numId w:val="2"/>
        </w:numPr>
      </w:pPr>
      <w:r>
        <w:t>They may benefit from additional staffing.</w:t>
      </w:r>
    </w:p>
    <w:p w14:paraId="4EDCD3F2" w14:textId="122AEBEE" w:rsidR="00576775" w:rsidRDefault="00576775" w:rsidP="00576775">
      <w:pPr>
        <w:pStyle w:val="ListParagraph"/>
        <w:numPr>
          <w:ilvl w:val="0"/>
          <w:numId w:val="2"/>
        </w:numPr>
      </w:pPr>
      <w:r>
        <w:t>They may benefit from more thoughtful teaching and an enriched curriculum.</w:t>
      </w:r>
    </w:p>
    <w:p w14:paraId="13A9BFC9" w14:textId="58EC16B9" w:rsidR="00576775" w:rsidRDefault="00576775" w:rsidP="00576775">
      <w:pPr>
        <w:pStyle w:val="ListParagraph"/>
        <w:numPr>
          <w:ilvl w:val="0"/>
          <w:numId w:val="2"/>
        </w:numPr>
      </w:pPr>
      <w:r>
        <w:t>They may benefit indirectly from ideas from external specialists.</w:t>
      </w:r>
    </w:p>
    <w:p w14:paraId="74308A73" w14:textId="7C6C560C" w:rsidR="00576775" w:rsidRDefault="00576775" w:rsidP="00576775">
      <w:pPr>
        <w:pStyle w:val="Heading2"/>
      </w:pPr>
      <w:bookmarkStart w:id="2" w:name="_Toc47940560"/>
      <w:r>
        <w:t>Benefits for parents of children with SEN</w:t>
      </w:r>
      <w:r w:rsidR="00914775">
        <w:t>/D</w:t>
      </w:r>
      <w:bookmarkEnd w:id="2"/>
    </w:p>
    <w:p w14:paraId="3A6DC6C4" w14:textId="6C132FD1" w:rsidR="00576775" w:rsidRDefault="00576775" w:rsidP="00576775">
      <w:pPr>
        <w:pStyle w:val="ListParagraph"/>
        <w:numPr>
          <w:ilvl w:val="0"/>
          <w:numId w:val="3"/>
        </w:numPr>
      </w:pPr>
      <w:r>
        <w:t>Their anxiety about their child being treated different can be relieved.</w:t>
      </w:r>
    </w:p>
    <w:p w14:paraId="371E4B21" w14:textId="2AC9C651" w:rsidR="00576775" w:rsidRDefault="00576775" w:rsidP="00576775">
      <w:pPr>
        <w:pStyle w:val="ListParagraph"/>
        <w:numPr>
          <w:ilvl w:val="0"/>
          <w:numId w:val="3"/>
        </w:numPr>
      </w:pPr>
      <w:r>
        <w:t>They can be like other parents.</w:t>
      </w:r>
    </w:p>
    <w:p w14:paraId="19C9DF94" w14:textId="2CF3FC07" w:rsidR="00576775" w:rsidRPr="00576775" w:rsidRDefault="00576775" w:rsidP="00576775">
      <w:pPr>
        <w:pStyle w:val="ListParagraph"/>
        <w:numPr>
          <w:ilvl w:val="0"/>
          <w:numId w:val="3"/>
        </w:numPr>
      </w:pPr>
      <w:r>
        <w:t>They can mix with local parents.</w:t>
      </w:r>
    </w:p>
    <w:p w14:paraId="4A80503A" w14:textId="45028A1B" w:rsidR="00576775" w:rsidRDefault="00576775" w:rsidP="00576775">
      <w:pPr>
        <w:pStyle w:val="Heading2"/>
      </w:pPr>
      <w:bookmarkStart w:id="3" w:name="_Toc47940561"/>
      <w:r>
        <w:t>Benefits for other parents</w:t>
      </w:r>
      <w:bookmarkEnd w:id="3"/>
    </w:p>
    <w:p w14:paraId="0D790E3F" w14:textId="4EB0A3CA" w:rsidR="00576775" w:rsidRDefault="00576775" w:rsidP="00576775">
      <w:pPr>
        <w:pStyle w:val="ListParagraph"/>
        <w:numPr>
          <w:ilvl w:val="0"/>
          <w:numId w:val="4"/>
        </w:numPr>
      </w:pPr>
      <w:r>
        <w:t>They understand that all children are individuals and all precious for the same reasons.</w:t>
      </w:r>
    </w:p>
    <w:p w14:paraId="69886102" w14:textId="43B9D588" w:rsidR="00576775" w:rsidRDefault="00576775" w:rsidP="00576775">
      <w:pPr>
        <w:pStyle w:val="ListParagraph"/>
        <w:numPr>
          <w:ilvl w:val="0"/>
          <w:numId w:val="4"/>
        </w:numPr>
      </w:pPr>
      <w:r>
        <w:t>They develop understanding and tolerance.</w:t>
      </w:r>
    </w:p>
    <w:p w14:paraId="4B4190DB" w14:textId="266720C5" w:rsidR="00576775" w:rsidRDefault="00576775" w:rsidP="00576775">
      <w:pPr>
        <w:pStyle w:val="ListParagraph"/>
        <w:numPr>
          <w:ilvl w:val="0"/>
          <w:numId w:val="4"/>
        </w:numPr>
      </w:pPr>
      <w:r>
        <w:t>They may improve their techniques for working with children.</w:t>
      </w:r>
    </w:p>
    <w:p w14:paraId="347AF360" w14:textId="2DB1C2A2" w:rsidR="00576775" w:rsidRDefault="00576775" w:rsidP="00576775">
      <w:pPr>
        <w:pStyle w:val="Heading2"/>
      </w:pPr>
      <w:bookmarkStart w:id="4" w:name="_Toc47940562"/>
      <w:r>
        <w:t xml:space="preserve">Benefits for </w:t>
      </w:r>
      <w:r w:rsidR="00914775">
        <w:t>e</w:t>
      </w:r>
      <w:r>
        <w:t xml:space="preserve">arly </w:t>
      </w:r>
      <w:r w:rsidR="00914775">
        <w:t>y</w:t>
      </w:r>
      <w:r>
        <w:t xml:space="preserve">ears </w:t>
      </w:r>
      <w:r w:rsidR="00914775">
        <w:t>p</w:t>
      </w:r>
      <w:r>
        <w:t>ractitioners</w:t>
      </w:r>
      <w:bookmarkEnd w:id="4"/>
    </w:p>
    <w:p w14:paraId="48E2C6B1" w14:textId="1C9B015E" w:rsidR="00576775" w:rsidRDefault="00576775" w:rsidP="00576775">
      <w:pPr>
        <w:pStyle w:val="ListParagraph"/>
        <w:numPr>
          <w:ilvl w:val="0"/>
          <w:numId w:val="5"/>
        </w:numPr>
      </w:pPr>
      <w:r>
        <w:t>They understand that all children are individuals and are precious for the same reasons.</w:t>
      </w:r>
    </w:p>
    <w:p w14:paraId="01904041" w14:textId="51EB88AE" w:rsidR="00576775" w:rsidRDefault="00576775" w:rsidP="00576775">
      <w:pPr>
        <w:pStyle w:val="ListParagraph"/>
        <w:numPr>
          <w:ilvl w:val="0"/>
          <w:numId w:val="5"/>
        </w:numPr>
      </w:pPr>
      <w:r>
        <w:t>They develop their understanding and tolerance.</w:t>
      </w:r>
    </w:p>
    <w:p w14:paraId="53E76EAD" w14:textId="1186C556" w:rsidR="00576775" w:rsidRDefault="00576775" w:rsidP="00576775">
      <w:pPr>
        <w:pStyle w:val="ListParagraph"/>
        <w:numPr>
          <w:ilvl w:val="0"/>
          <w:numId w:val="5"/>
        </w:numPr>
      </w:pPr>
      <w:r>
        <w:t>They may improve their strategies and skills for working with children.</w:t>
      </w:r>
    </w:p>
    <w:p w14:paraId="7A4D2923" w14:textId="686FBAAF" w:rsidR="00576775" w:rsidRDefault="00576775" w:rsidP="00576775">
      <w:pPr>
        <w:pStyle w:val="ListParagraph"/>
        <w:numPr>
          <w:ilvl w:val="0"/>
          <w:numId w:val="5"/>
        </w:numPr>
      </w:pPr>
      <w:r>
        <w:t>They may gain greater satisfaction from their job.</w:t>
      </w:r>
    </w:p>
    <w:p w14:paraId="3062D22F" w14:textId="1B6387A8" w:rsidR="00576775" w:rsidRDefault="00576775" w:rsidP="00576775">
      <w:pPr>
        <w:pStyle w:val="Heading2"/>
      </w:pPr>
      <w:bookmarkStart w:id="5" w:name="_Toc47940563"/>
      <w:r>
        <w:t xml:space="preserve">Benefits for </w:t>
      </w:r>
      <w:r w:rsidR="00914775">
        <w:t>e</w:t>
      </w:r>
      <w:r>
        <w:t xml:space="preserve">arly </w:t>
      </w:r>
      <w:r w:rsidR="00914775">
        <w:t>y</w:t>
      </w:r>
      <w:r>
        <w:t xml:space="preserve">ears </w:t>
      </w:r>
      <w:r w:rsidR="00914775">
        <w:t>s</w:t>
      </w:r>
      <w:r>
        <w:t>etting</w:t>
      </w:r>
      <w:bookmarkEnd w:id="5"/>
    </w:p>
    <w:p w14:paraId="07FD7BBE" w14:textId="6A824CCD" w:rsidR="00576775" w:rsidRDefault="00576775" w:rsidP="00576775">
      <w:pPr>
        <w:pStyle w:val="ListParagraph"/>
        <w:numPr>
          <w:ilvl w:val="0"/>
          <w:numId w:val="6"/>
        </w:numPr>
      </w:pPr>
      <w:r>
        <w:t>The atmosphere of the setting is positive and welcoming for all.</w:t>
      </w:r>
    </w:p>
    <w:p w14:paraId="23C94983" w14:textId="08FF97A6" w:rsidR="00576775" w:rsidRPr="00576775" w:rsidRDefault="00576775" w:rsidP="00576775">
      <w:pPr>
        <w:pStyle w:val="ListParagraph"/>
        <w:numPr>
          <w:ilvl w:val="0"/>
          <w:numId w:val="6"/>
        </w:numPr>
      </w:pPr>
      <w:r>
        <w:t>Organisational benefits may result from planning for accessibility.</w:t>
      </w:r>
    </w:p>
    <w:sectPr w:rsidR="00576775" w:rsidRPr="00576775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2C2A" w14:textId="77777777" w:rsidR="003604CF" w:rsidRDefault="003604CF" w:rsidP="00A3521F">
      <w:pPr>
        <w:spacing w:after="0" w:line="240" w:lineRule="auto"/>
      </w:pPr>
      <w:r>
        <w:separator/>
      </w:r>
    </w:p>
  </w:endnote>
  <w:endnote w:type="continuationSeparator" w:id="0">
    <w:p w14:paraId="516A8AB5" w14:textId="77777777" w:rsidR="003604CF" w:rsidRDefault="003604CF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23400959" w:rsidR="00871A66" w:rsidRPr="00F3009F" w:rsidRDefault="009D0906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AB36D9A" wp14:editId="008097B9">
          <wp:extent cx="2835419" cy="563880"/>
          <wp:effectExtent l="0" t="0" r="3175" b="7620"/>
          <wp:docPr id="578451421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7C787650" w:rsidR="00DD2405" w:rsidRPr="00DD2405" w:rsidRDefault="009D0906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45FCA7B" wp14:editId="59E7AE6B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1FF17" w14:textId="77777777" w:rsidR="003604CF" w:rsidRDefault="003604CF" w:rsidP="00A3521F">
      <w:pPr>
        <w:spacing w:after="0" w:line="240" w:lineRule="auto"/>
      </w:pPr>
      <w:r>
        <w:separator/>
      </w:r>
    </w:p>
  </w:footnote>
  <w:footnote w:type="continuationSeparator" w:id="0">
    <w:p w14:paraId="5981E8BA" w14:textId="77777777" w:rsidR="003604CF" w:rsidRDefault="003604CF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4CB0"/>
    <w:multiLevelType w:val="hybridMultilevel"/>
    <w:tmpl w:val="65E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61D4"/>
    <w:multiLevelType w:val="hybridMultilevel"/>
    <w:tmpl w:val="F046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548"/>
    <w:multiLevelType w:val="hybridMultilevel"/>
    <w:tmpl w:val="445E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6E66"/>
    <w:multiLevelType w:val="hybridMultilevel"/>
    <w:tmpl w:val="3976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75D3"/>
    <w:multiLevelType w:val="hybridMultilevel"/>
    <w:tmpl w:val="FD52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06C6E"/>
    <w:multiLevelType w:val="hybridMultilevel"/>
    <w:tmpl w:val="1EE0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01560">
    <w:abstractNumId w:val="0"/>
  </w:num>
  <w:num w:numId="2" w16cid:durableId="334069236">
    <w:abstractNumId w:val="4"/>
  </w:num>
  <w:num w:numId="3" w16cid:durableId="1857110334">
    <w:abstractNumId w:val="1"/>
  </w:num>
  <w:num w:numId="4" w16cid:durableId="23948491">
    <w:abstractNumId w:val="3"/>
  </w:num>
  <w:num w:numId="5" w16cid:durableId="668211917">
    <w:abstractNumId w:val="5"/>
  </w:num>
  <w:num w:numId="6" w16cid:durableId="34579446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221886"/>
    <w:rsid w:val="003408EE"/>
    <w:rsid w:val="00353DAD"/>
    <w:rsid w:val="00356D49"/>
    <w:rsid w:val="00357CAD"/>
    <w:rsid w:val="003604CF"/>
    <w:rsid w:val="003940EF"/>
    <w:rsid w:val="00462F5B"/>
    <w:rsid w:val="005460DC"/>
    <w:rsid w:val="0056139A"/>
    <w:rsid w:val="00576775"/>
    <w:rsid w:val="00584ED6"/>
    <w:rsid w:val="00693959"/>
    <w:rsid w:val="00751C0E"/>
    <w:rsid w:val="007653A8"/>
    <w:rsid w:val="007829FE"/>
    <w:rsid w:val="00871A66"/>
    <w:rsid w:val="00872CBA"/>
    <w:rsid w:val="008D7C8F"/>
    <w:rsid w:val="00914775"/>
    <w:rsid w:val="009C57FE"/>
    <w:rsid w:val="009D0906"/>
    <w:rsid w:val="009F68F5"/>
    <w:rsid w:val="00A3521F"/>
    <w:rsid w:val="00A37E35"/>
    <w:rsid w:val="00B55EDA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customXml/itemProps3.xml><?xml version="1.0" encoding="utf-8"?>
<ds:datastoreItem xmlns:ds="http://schemas.openxmlformats.org/officeDocument/2006/customXml" ds:itemID="{7E44CDBA-04DE-47A9-8793-4F0C3139F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C444B-89F3-4990-966E-AF4E96302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inclusion</dc:title>
  <dc:subject/>
  <dc:creator>Wilson, Helen</dc:creator>
  <cp:keywords/>
  <dc:description/>
  <cp:lastModifiedBy>Stevens, Jo</cp:lastModifiedBy>
  <cp:revision>4</cp:revision>
  <dcterms:created xsi:type="dcterms:W3CDTF">2024-05-02T09:51:00Z</dcterms:created>
  <dcterms:modified xsi:type="dcterms:W3CDTF">2024-09-18T14:12:00Z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