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4D8A" w14:textId="77777777" w:rsidR="008E6AEE" w:rsidRPr="007257F1" w:rsidRDefault="008E6AEE" w:rsidP="008E6AEE">
      <w:pPr>
        <w:pStyle w:val="Heading1"/>
        <w:rPr>
          <w:rFonts w:asciiTheme="minorHAnsi" w:hAnsiTheme="minorHAnsi" w:cstheme="minorHAnsi"/>
        </w:rPr>
      </w:pPr>
      <w:r w:rsidRPr="007257F1">
        <w:rPr>
          <w:rFonts w:asciiTheme="minorHAnsi" w:hAnsiTheme="minorHAnsi" w:cstheme="minorHAnsi"/>
        </w:rPr>
        <w:t>Ofsted Grade Descriptor Audit Tool</w:t>
      </w:r>
    </w:p>
    <w:p w14:paraId="3EBAA4A3" w14:textId="77777777" w:rsidR="008E6AEE" w:rsidRPr="007257F1" w:rsidRDefault="008E6AEE" w:rsidP="008E6AEE">
      <w:pPr>
        <w:rPr>
          <w:rFonts w:cstheme="minorHAnsi"/>
        </w:rPr>
      </w:pPr>
      <w:r w:rsidRPr="007257F1">
        <w:rPr>
          <w:rFonts w:cstheme="minorHAnsi"/>
        </w:rPr>
        <w:t xml:space="preserve">This Ofsted Grade descriptor tool is designed for you to reflect on current practice across the 4 themes that will form the main part of your Early years inspection. </w:t>
      </w:r>
    </w:p>
    <w:p w14:paraId="194AE4A6" w14:textId="77777777" w:rsidR="008E6AEE" w:rsidRPr="007257F1" w:rsidRDefault="008E6AEE" w:rsidP="008E6AEE">
      <w:pPr>
        <w:pStyle w:val="ListParagraph"/>
        <w:numPr>
          <w:ilvl w:val="0"/>
          <w:numId w:val="47"/>
        </w:numPr>
        <w:rPr>
          <w:rFonts w:cstheme="minorHAnsi"/>
        </w:rPr>
      </w:pPr>
      <w:r w:rsidRPr="007257F1">
        <w:rPr>
          <w:rFonts w:cstheme="minorHAnsi"/>
        </w:rPr>
        <w:t>Quality of Education</w:t>
      </w:r>
    </w:p>
    <w:p w14:paraId="69326934" w14:textId="77777777" w:rsidR="008E6AEE" w:rsidRPr="007257F1" w:rsidRDefault="008E6AEE" w:rsidP="008E6AEE">
      <w:pPr>
        <w:pStyle w:val="ListParagraph"/>
        <w:numPr>
          <w:ilvl w:val="0"/>
          <w:numId w:val="47"/>
        </w:numPr>
        <w:rPr>
          <w:rFonts w:cstheme="minorHAnsi"/>
        </w:rPr>
      </w:pPr>
      <w:r w:rsidRPr="007257F1">
        <w:rPr>
          <w:rFonts w:cstheme="minorHAnsi"/>
        </w:rPr>
        <w:t>Behaviour and Attitudes</w:t>
      </w:r>
    </w:p>
    <w:p w14:paraId="4DFAD2DF" w14:textId="77777777" w:rsidR="008E6AEE" w:rsidRPr="007257F1" w:rsidRDefault="008E6AEE" w:rsidP="008E6AEE">
      <w:pPr>
        <w:pStyle w:val="ListParagraph"/>
        <w:numPr>
          <w:ilvl w:val="0"/>
          <w:numId w:val="47"/>
        </w:numPr>
        <w:rPr>
          <w:rFonts w:cstheme="minorHAnsi"/>
        </w:rPr>
      </w:pPr>
      <w:r w:rsidRPr="007257F1">
        <w:rPr>
          <w:rFonts w:cstheme="minorHAnsi"/>
        </w:rPr>
        <w:t>Personal Development</w:t>
      </w:r>
    </w:p>
    <w:p w14:paraId="2A788CD4" w14:textId="77777777" w:rsidR="008E6AEE" w:rsidRPr="007257F1" w:rsidRDefault="008E6AEE" w:rsidP="008E6AEE">
      <w:pPr>
        <w:pStyle w:val="ListParagraph"/>
        <w:numPr>
          <w:ilvl w:val="0"/>
          <w:numId w:val="47"/>
        </w:numPr>
        <w:rPr>
          <w:rFonts w:cstheme="minorHAnsi"/>
        </w:rPr>
      </w:pPr>
      <w:r w:rsidRPr="007257F1">
        <w:rPr>
          <w:rFonts w:cstheme="minorHAnsi"/>
        </w:rPr>
        <w:t xml:space="preserve">Leadership and Management </w:t>
      </w:r>
    </w:p>
    <w:p w14:paraId="6DBF765B" w14:textId="77777777" w:rsidR="008E6AEE" w:rsidRPr="007257F1" w:rsidRDefault="008E6AEE" w:rsidP="008E6AEE">
      <w:pPr>
        <w:rPr>
          <w:rFonts w:cstheme="minorHAnsi"/>
        </w:rPr>
      </w:pPr>
      <w:r w:rsidRPr="007257F1">
        <w:rPr>
          <w:rFonts w:cstheme="minorHAnsi"/>
        </w:rPr>
        <w:t xml:space="preserve">Please note in regard to the effectiveness of your Safeguarding practice please complete separate </w:t>
      </w:r>
      <w:hyperlink r:id="rId11" w:history="1">
        <w:r w:rsidRPr="007257F1">
          <w:rPr>
            <w:rStyle w:val="Hyperlink"/>
            <w:rFonts w:cstheme="minorHAnsi"/>
          </w:rPr>
          <w:t>Safeguarding Self-Assessment Audit Tool</w:t>
        </w:r>
      </w:hyperlink>
      <w:r w:rsidRPr="007257F1">
        <w:rPr>
          <w:rFonts w:cstheme="minorHAnsi"/>
        </w:rPr>
        <w:t xml:space="preserve"> found on the Worcestershire children first Early years website pages.</w:t>
      </w:r>
    </w:p>
    <w:p w14:paraId="652C7CFD" w14:textId="77777777" w:rsidR="008E6AEE" w:rsidRPr="007257F1" w:rsidRDefault="008E6AEE" w:rsidP="008E6AEE">
      <w:pPr>
        <w:rPr>
          <w:rFonts w:cstheme="minorHAnsi"/>
        </w:rPr>
      </w:pPr>
      <w:r w:rsidRPr="007257F1">
        <w:rPr>
          <w:rFonts w:cstheme="minorHAnsi"/>
        </w:rPr>
        <w:t xml:space="preserve">The purpose of this audit is to start to collect evidence as to how you meet the judgements as detailed in the </w:t>
      </w:r>
      <w:hyperlink r:id="rId12" w:anchor="grade-descriptors-for-leadership-and-management" w:history="1">
        <w:r w:rsidRPr="007257F1">
          <w:rPr>
            <w:rStyle w:val="Hyperlink"/>
            <w:rFonts w:cstheme="minorHAnsi"/>
          </w:rPr>
          <w:t>Early Years inspection Handbook</w:t>
        </w:r>
      </w:hyperlink>
      <w:r w:rsidRPr="007257F1">
        <w:rPr>
          <w:rFonts w:cstheme="minorHAnsi"/>
        </w:rPr>
        <w:t>.</w:t>
      </w:r>
    </w:p>
    <w:p w14:paraId="76C3E088" w14:textId="77777777" w:rsidR="008E6AEE" w:rsidRPr="007257F1" w:rsidRDefault="008E6AEE" w:rsidP="008E6AEE">
      <w:pPr>
        <w:rPr>
          <w:rFonts w:cstheme="minorHAnsi"/>
        </w:rPr>
      </w:pPr>
      <w:r w:rsidRPr="007257F1">
        <w:rPr>
          <w:rFonts w:cstheme="minorHAnsi"/>
        </w:rPr>
        <w:t>The RAG rating allows you to identify priorities for your setting and consider actions required to develop these.</w:t>
      </w:r>
    </w:p>
    <w:p w14:paraId="5389AD74" w14:textId="77777777" w:rsidR="008E6AEE" w:rsidRPr="007257F1" w:rsidRDefault="008E6AEE" w:rsidP="008E6AEE">
      <w:pPr>
        <w:rPr>
          <w:rFonts w:cstheme="minorHAnsi"/>
        </w:rPr>
      </w:pPr>
      <w:r w:rsidRPr="007257F1">
        <w:rPr>
          <w:rFonts w:cstheme="minorHAnsi"/>
        </w:rPr>
        <w:t>To gain an outstanding in any of the areas you need to meet all the ‘Good’ criteria securely and consistently. When you are confident this is in place then please look at the Outstanding judgements which are looking for evidence of exceptional education and care.</w:t>
      </w:r>
    </w:p>
    <w:p w14:paraId="63D01248" w14:textId="77777777" w:rsidR="008E6AEE" w:rsidRPr="007257F1" w:rsidRDefault="008E6AEE" w:rsidP="008E6AEE">
      <w:pPr>
        <w:rPr>
          <w:rFonts w:cstheme="minorHAnsi"/>
        </w:rPr>
      </w:pPr>
    </w:p>
    <w:tbl>
      <w:tblPr>
        <w:tblStyle w:val="TableGrid"/>
        <w:tblW w:w="0" w:type="auto"/>
        <w:tblInd w:w="195" w:type="dxa"/>
        <w:tblLook w:val="04A0" w:firstRow="1" w:lastRow="0" w:firstColumn="1" w:lastColumn="0" w:noHBand="0" w:noVBand="1"/>
      </w:tblPr>
      <w:tblGrid>
        <w:gridCol w:w="5329"/>
        <w:gridCol w:w="8424"/>
      </w:tblGrid>
      <w:tr w:rsidR="008E6AEE" w:rsidRPr="007257F1" w14:paraId="0BE82356" w14:textId="77777777" w:rsidTr="00AF5BA8">
        <w:tc>
          <w:tcPr>
            <w:tcW w:w="5329" w:type="dxa"/>
            <w:shd w:val="clear" w:color="auto" w:fill="992283"/>
          </w:tcPr>
          <w:p w14:paraId="405A3783" w14:textId="77777777" w:rsidR="008E6AEE" w:rsidRPr="007257F1" w:rsidRDefault="008E6AEE" w:rsidP="00AF5BA8">
            <w:pPr>
              <w:rPr>
                <w:rFonts w:asciiTheme="minorHAnsi" w:hAnsiTheme="minorHAnsi" w:cstheme="minorHAnsi"/>
                <w:b/>
                <w:bCs/>
                <w:color w:val="FFFFFF" w:themeColor="background1"/>
                <w:lang w:val="en-US"/>
              </w:rPr>
            </w:pPr>
            <w:r w:rsidRPr="007257F1">
              <w:rPr>
                <w:rFonts w:asciiTheme="minorHAnsi" w:hAnsiTheme="minorHAnsi" w:cstheme="minorHAnsi"/>
                <w:b/>
                <w:bCs/>
                <w:color w:val="FFFFFF" w:themeColor="background1"/>
                <w:lang w:val="en-US"/>
              </w:rPr>
              <w:t xml:space="preserve">Name of Setting </w:t>
            </w:r>
          </w:p>
          <w:p w14:paraId="601070E2" w14:textId="77777777" w:rsidR="008E6AEE" w:rsidRPr="007257F1" w:rsidRDefault="008E6AEE" w:rsidP="00AF5BA8">
            <w:pPr>
              <w:rPr>
                <w:rFonts w:asciiTheme="minorHAnsi" w:hAnsiTheme="minorHAnsi" w:cstheme="minorHAnsi"/>
                <w:b/>
                <w:bCs/>
                <w:color w:val="FFFFFF" w:themeColor="background1"/>
                <w:lang w:val="en-US"/>
              </w:rPr>
            </w:pPr>
          </w:p>
        </w:tc>
        <w:tc>
          <w:tcPr>
            <w:tcW w:w="8424" w:type="dxa"/>
          </w:tcPr>
          <w:p w14:paraId="71C77533" w14:textId="77777777" w:rsidR="008E6AEE" w:rsidRPr="007257F1" w:rsidRDefault="008E6AEE" w:rsidP="00AF5BA8">
            <w:pPr>
              <w:rPr>
                <w:rFonts w:asciiTheme="minorHAnsi" w:hAnsiTheme="minorHAnsi" w:cstheme="minorHAnsi"/>
                <w:lang w:val="en-US"/>
              </w:rPr>
            </w:pPr>
          </w:p>
        </w:tc>
      </w:tr>
      <w:tr w:rsidR="008E6AEE" w:rsidRPr="007257F1" w14:paraId="0C1ABDC4" w14:textId="77777777" w:rsidTr="00AF5BA8">
        <w:tc>
          <w:tcPr>
            <w:tcW w:w="5329" w:type="dxa"/>
            <w:shd w:val="clear" w:color="auto" w:fill="992283"/>
          </w:tcPr>
          <w:p w14:paraId="63A04CD1" w14:textId="77777777" w:rsidR="008E6AEE" w:rsidRPr="007257F1" w:rsidRDefault="008E6AEE" w:rsidP="00AF5BA8">
            <w:pPr>
              <w:rPr>
                <w:rFonts w:asciiTheme="minorHAnsi" w:hAnsiTheme="minorHAnsi" w:cstheme="minorHAnsi"/>
                <w:b/>
                <w:bCs/>
                <w:color w:val="FFFFFF" w:themeColor="background1"/>
                <w:lang w:val="en-US"/>
              </w:rPr>
            </w:pPr>
            <w:r w:rsidRPr="007257F1">
              <w:rPr>
                <w:rFonts w:asciiTheme="minorHAnsi" w:hAnsiTheme="minorHAnsi" w:cstheme="minorHAnsi"/>
                <w:b/>
                <w:bCs/>
                <w:color w:val="FFFFFF" w:themeColor="background1"/>
                <w:lang w:val="en-US"/>
              </w:rPr>
              <w:t>Date of Audit</w:t>
            </w:r>
          </w:p>
          <w:p w14:paraId="17AFDF12" w14:textId="77777777" w:rsidR="008E6AEE" w:rsidRPr="007257F1" w:rsidRDefault="008E6AEE" w:rsidP="00AF5BA8">
            <w:pPr>
              <w:rPr>
                <w:rFonts w:asciiTheme="minorHAnsi" w:hAnsiTheme="minorHAnsi" w:cstheme="minorHAnsi"/>
                <w:b/>
                <w:bCs/>
                <w:color w:val="FFFFFF" w:themeColor="background1"/>
                <w:lang w:val="en-US"/>
              </w:rPr>
            </w:pPr>
          </w:p>
        </w:tc>
        <w:tc>
          <w:tcPr>
            <w:tcW w:w="8424" w:type="dxa"/>
          </w:tcPr>
          <w:p w14:paraId="510D73A7" w14:textId="77777777" w:rsidR="008E6AEE" w:rsidRPr="007257F1" w:rsidRDefault="008E6AEE" w:rsidP="00AF5BA8">
            <w:pPr>
              <w:rPr>
                <w:rFonts w:asciiTheme="minorHAnsi" w:hAnsiTheme="minorHAnsi" w:cstheme="minorHAnsi"/>
                <w:lang w:val="en-US"/>
              </w:rPr>
            </w:pPr>
          </w:p>
        </w:tc>
      </w:tr>
      <w:tr w:rsidR="008E6AEE" w:rsidRPr="007257F1" w14:paraId="4D5BFA3D" w14:textId="77777777" w:rsidTr="00AF5BA8">
        <w:tc>
          <w:tcPr>
            <w:tcW w:w="5329" w:type="dxa"/>
            <w:shd w:val="clear" w:color="auto" w:fill="992283"/>
          </w:tcPr>
          <w:p w14:paraId="78EEB17C" w14:textId="77777777" w:rsidR="008E6AEE" w:rsidRPr="007257F1" w:rsidRDefault="008E6AEE" w:rsidP="00AF5BA8">
            <w:pPr>
              <w:rPr>
                <w:rFonts w:asciiTheme="minorHAnsi" w:hAnsiTheme="minorHAnsi" w:cstheme="minorHAnsi"/>
                <w:b/>
                <w:bCs/>
                <w:color w:val="FFFFFF" w:themeColor="background1"/>
                <w:lang w:val="en-US"/>
              </w:rPr>
            </w:pPr>
            <w:r w:rsidRPr="007257F1">
              <w:rPr>
                <w:rFonts w:asciiTheme="minorHAnsi" w:hAnsiTheme="minorHAnsi" w:cstheme="minorHAnsi"/>
                <w:b/>
                <w:bCs/>
                <w:color w:val="FFFFFF" w:themeColor="background1"/>
                <w:lang w:val="en-US"/>
              </w:rPr>
              <w:t>Name of person completing audit</w:t>
            </w:r>
          </w:p>
          <w:p w14:paraId="781BE578" w14:textId="77777777" w:rsidR="008E6AEE" w:rsidRPr="007257F1" w:rsidRDefault="008E6AEE" w:rsidP="00AF5BA8">
            <w:pPr>
              <w:rPr>
                <w:rFonts w:asciiTheme="minorHAnsi" w:hAnsiTheme="minorHAnsi" w:cstheme="minorHAnsi"/>
                <w:b/>
                <w:bCs/>
                <w:color w:val="FFFFFF" w:themeColor="background1"/>
                <w:lang w:val="en-US"/>
              </w:rPr>
            </w:pPr>
          </w:p>
        </w:tc>
        <w:tc>
          <w:tcPr>
            <w:tcW w:w="8424" w:type="dxa"/>
          </w:tcPr>
          <w:p w14:paraId="613F1D82" w14:textId="77777777" w:rsidR="008E6AEE" w:rsidRPr="007257F1" w:rsidRDefault="008E6AEE" w:rsidP="00AF5BA8">
            <w:pPr>
              <w:rPr>
                <w:rFonts w:asciiTheme="minorHAnsi" w:hAnsiTheme="minorHAnsi" w:cstheme="minorHAnsi"/>
                <w:lang w:val="en-US"/>
              </w:rPr>
            </w:pPr>
          </w:p>
        </w:tc>
      </w:tr>
    </w:tbl>
    <w:p w14:paraId="5C9BD338" w14:textId="77777777" w:rsidR="008E6AEE" w:rsidRPr="007257F1" w:rsidRDefault="008E6AEE" w:rsidP="008E6AEE">
      <w:pPr>
        <w:rPr>
          <w:rFonts w:cstheme="minorHAnsi"/>
          <w:sz w:val="24"/>
          <w:szCs w:val="24"/>
        </w:rPr>
      </w:pPr>
    </w:p>
    <w:p w14:paraId="131F8A5A" w14:textId="174833FC" w:rsidR="00353DAD" w:rsidRDefault="00353DAD" w:rsidP="008E6AEE"/>
    <w:p w14:paraId="47FF121A" w14:textId="6B40347A" w:rsidR="008E6AEE" w:rsidRDefault="008E6AEE" w:rsidP="008E6AEE">
      <w:pPr>
        <w:pStyle w:val="Heading2"/>
      </w:pPr>
      <w:r>
        <w:lastRenderedPageBreak/>
        <w:t>Quality of Education</w:t>
      </w:r>
    </w:p>
    <w:tbl>
      <w:tblPr>
        <w:tblStyle w:val="TableGrid"/>
        <w:tblW w:w="0" w:type="auto"/>
        <w:tblLook w:val="04A0" w:firstRow="1" w:lastRow="0" w:firstColumn="1" w:lastColumn="0" w:noHBand="0" w:noVBand="1"/>
      </w:tblPr>
      <w:tblGrid>
        <w:gridCol w:w="1602"/>
        <w:gridCol w:w="3302"/>
        <w:gridCol w:w="2286"/>
        <w:gridCol w:w="3649"/>
        <w:gridCol w:w="852"/>
        <w:gridCol w:w="2257"/>
      </w:tblGrid>
      <w:tr w:rsidR="00EB0479" w14:paraId="53B3FEE8" w14:textId="77777777" w:rsidTr="00EB0479">
        <w:trPr>
          <w:trHeight w:val="609"/>
          <w:tblHeader/>
        </w:trPr>
        <w:tc>
          <w:tcPr>
            <w:tcW w:w="1271" w:type="dxa"/>
            <w:tcBorders>
              <w:top w:val="single" w:sz="4" w:space="0" w:color="auto"/>
              <w:left w:val="single" w:sz="4" w:space="0" w:color="auto"/>
              <w:bottom w:val="single" w:sz="4" w:space="0" w:color="auto"/>
              <w:right w:val="nil"/>
            </w:tcBorders>
            <w:shd w:val="clear" w:color="auto" w:fill="992283"/>
            <w:vAlign w:val="center"/>
          </w:tcPr>
          <w:p w14:paraId="3DEE31B9" w14:textId="1EFCC845" w:rsidR="008E6AEE" w:rsidRPr="008E6AEE" w:rsidRDefault="008E6AEE" w:rsidP="00EB0479">
            <w:pPr>
              <w:jc w:val="center"/>
              <w:rPr>
                <w:rFonts w:asciiTheme="minorHAnsi" w:hAnsiTheme="minorHAnsi" w:cstheme="minorHAnsi"/>
                <w:b/>
                <w:bCs/>
                <w:color w:val="FFFFFF" w:themeColor="background1"/>
                <w:lang w:val="en-US"/>
              </w:rPr>
            </w:pPr>
          </w:p>
        </w:tc>
        <w:tc>
          <w:tcPr>
            <w:tcW w:w="3377" w:type="dxa"/>
            <w:tcBorders>
              <w:top w:val="single" w:sz="4" w:space="0" w:color="auto"/>
              <w:left w:val="nil"/>
              <w:bottom w:val="single" w:sz="4" w:space="0" w:color="auto"/>
              <w:right w:val="single" w:sz="4" w:space="0" w:color="auto"/>
            </w:tcBorders>
            <w:shd w:val="clear" w:color="auto" w:fill="992283"/>
          </w:tcPr>
          <w:p w14:paraId="75F6648A" w14:textId="0843C652" w:rsidR="008E6AEE" w:rsidRPr="008E6AEE" w:rsidRDefault="008E6AEE" w:rsidP="00EB0479">
            <w:pP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Standard indicator</w:t>
            </w:r>
          </w:p>
        </w:tc>
        <w:tc>
          <w:tcPr>
            <w:tcW w:w="2325" w:type="dxa"/>
            <w:tcBorders>
              <w:left w:val="single" w:sz="4" w:space="0" w:color="auto"/>
            </w:tcBorders>
            <w:shd w:val="clear" w:color="auto" w:fill="992283"/>
          </w:tcPr>
          <w:p w14:paraId="087BF647" w14:textId="747DD4A9" w:rsidR="008E6AEE" w:rsidRPr="008E6AEE" w:rsidRDefault="008E6AEE" w:rsidP="00EB0479">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Things to consider</w:t>
            </w:r>
          </w:p>
        </w:tc>
        <w:tc>
          <w:tcPr>
            <w:tcW w:w="3795" w:type="dxa"/>
            <w:shd w:val="clear" w:color="auto" w:fill="992283"/>
          </w:tcPr>
          <w:p w14:paraId="16A3A3E3" w14:textId="0995C9CB" w:rsidR="008E6AEE" w:rsidRPr="008E6AEE" w:rsidRDefault="008E6AEE" w:rsidP="00EB0479">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evidence</w:t>
            </w:r>
          </w:p>
        </w:tc>
        <w:tc>
          <w:tcPr>
            <w:tcW w:w="855" w:type="dxa"/>
            <w:shd w:val="clear" w:color="auto" w:fill="992283"/>
          </w:tcPr>
          <w:p w14:paraId="1ED307BF" w14:textId="3A8278C5" w:rsidR="008E6AEE" w:rsidRPr="008E6AEE" w:rsidRDefault="008E6AEE" w:rsidP="00EB0479">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RAG rating</w:t>
            </w:r>
          </w:p>
        </w:tc>
        <w:tc>
          <w:tcPr>
            <w:tcW w:w="2325" w:type="dxa"/>
            <w:shd w:val="clear" w:color="auto" w:fill="992283"/>
          </w:tcPr>
          <w:p w14:paraId="20DCDA6B" w14:textId="46B93755" w:rsidR="008E6AEE" w:rsidRPr="008E6AEE" w:rsidRDefault="008E6AEE" w:rsidP="00EB0479">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action required</w:t>
            </w:r>
          </w:p>
        </w:tc>
      </w:tr>
      <w:tr w:rsidR="008E6AEE" w14:paraId="7BBAF202" w14:textId="77777777" w:rsidTr="00EB0479">
        <w:tc>
          <w:tcPr>
            <w:tcW w:w="1271" w:type="dxa"/>
            <w:tcBorders>
              <w:top w:val="single" w:sz="4" w:space="0" w:color="auto"/>
            </w:tcBorders>
            <w:textDirection w:val="btLr"/>
            <w:vAlign w:val="center"/>
          </w:tcPr>
          <w:p w14:paraId="3B46E16C" w14:textId="15AFD677" w:rsidR="008E6AEE" w:rsidRDefault="008E6AEE" w:rsidP="008E6AEE">
            <w:pPr>
              <w:jc w:val="center"/>
            </w:pPr>
            <w:r w:rsidRPr="007257F1">
              <w:rPr>
                <w:rFonts w:asciiTheme="minorHAnsi" w:hAnsiTheme="minorHAnsi" w:cstheme="minorHAnsi"/>
                <w:sz w:val="22"/>
                <w:szCs w:val="22"/>
              </w:rPr>
              <w:t>GOOD</w:t>
            </w:r>
          </w:p>
        </w:tc>
        <w:tc>
          <w:tcPr>
            <w:tcW w:w="3377" w:type="dxa"/>
            <w:tcBorders>
              <w:top w:val="single" w:sz="4" w:space="0" w:color="auto"/>
            </w:tcBorders>
          </w:tcPr>
          <w:p w14:paraId="2942CF97" w14:textId="15C3510D" w:rsidR="008E6AEE" w:rsidRDefault="008E6AEE" w:rsidP="008E6AEE">
            <w:r w:rsidRPr="007257F1">
              <w:rPr>
                <w:rFonts w:asciiTheme="minorHAnsi" w:hAnsiTheme="minorHAnsi" w:cstheme="minorHAnsi"/>
                <w:color w:val="0B0C0C"/>
                <w:sz w:val="22"/>
                <w:szCs w:val="22"/>
              </w:rPr>
              <w:t>Leaders adopt or construct a curriculum that is ambitious and designed to give children, particularly the most disadvantaged, the knowledge and cultural capital they need to succeed in life.</w:t>
            </w:r>
          </w:p>
        </w:tc>
        <w:tc>
          <w:tcPr>
            <w:tcW w:w="2325" w:type="dxa"/>
          </w:tcPr>
          <w:p w14:paraId="01090D95"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children, including those children from disadvantaged backgrounds, do well?</w:t>
            </w:r>
          </w:p>
          <w:p w14:paraId="535AC6E6"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0322A827" w14:textId="77777777" w:rsidR="008E6AEE" w:rsidRDefault="008E6AEE" w:rsidP="008E6AEE"/>
        </w:tc>
        <w:tc>
          <w:tcPr>
            <w:tcW w:w="3795" w:type="dxa"/>
          </w:tcPr>
          <w:p w14:paraId="6399A0E7" w14:textId="77777777" w:rsidR="008E6AEE" w:rsidRDefault="008E6AEE" w:rsidP="008E6AEE"/>
        </w:tc>
        <w:tc>
          <w:tcPr>
            <w:tcW w:w="855" w:type="dxa"/>
          </w:tcPr>
          <w:p w14:paraId="17BEBBBA" w14:textId="77777777" w:rsidR="008E6AEE" w:rsidRDefault="008E6AEE" w:rsidP="008E6AEE"/>
        </w:tc>
        <w:tc>
          <w:tcPr>
            <w:tcW w:w="2325" w:type="dxa"/>
          </w:tcPr>
          <w:p w14:paraId="0B349814" w14:textId="77777777" w:rsidR="008E6AEE" w:rsidRDefault="008E6AEE" w:rsidP="008E6AEE"/>
        </w:tc>
      </w:tr>
      <w:tr w:rsidR="008E6AEE" w14:paraId="350CD984" w14:textId="77777777" w:rsidTr="008E6AEE">
        <w:tc>
          <w:tcPr>
            <w:tcW w:w="1271" w:type="dxa"/>
            <w:textDirection w:val="btLr"/>
            <w:vAlign w:val="center"/>
          </w:tcPr>
          <w:p w14:paraId="4DE32026" w14:textId="5C8D411E" w:rsidR="008E6AEE" w:rsidRDefault="008E6AEE" w:rsidP="008E6AEE">
            <w:pPr>
              <w:jc w:val="center"/>
            </w:pPr>
            <w:r w:rsidRPr="007257F1">
              <w:rPr>
                <w:rFonts w:asciiTheme="minorHAnsi" w:hAnsiTheme="minorHAnsi" w:cstheme="minorHAnsi"/>
                <w:sz w:val="22"/>
                <w:szCs w:val="22"/>
              </w:rPr>
              <w:t>GOOD</w:t>
            </w:r>
          </w:p>
        </w:tc>
        <w:tc>
          <w:tcPr>
            <w:tcW w:w="3377" w:type="dxa"/>
          </w:tcPr>
          <w:p w14:paraId="3207FFDB"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The provider’s curriculum is coherently planned and sequenced. </w:t>
            </w:r>
          </w:p>
          <w:p w14:paraId="1D554186" w14:textId="77777777" w:rsidR="008E6AEE" w:rsidRDefault="008E6AEE" w:rsidP="008E6AEE"/>
        </w:tc>
        <w:tc>
          <w:tcPr>
            <w:tcW w:w="2325" w:type="dxa"/>
          </w:tcPr>
          <w:p w14:paraId="6ABF84D9" w14:textId="77EF33DF" w:rsidR="008E6AEE" w:rsidRDefault="008E6AEE" w:rsidP="008E6AEE">
            <w:r w:rsidRPr="007257F1">
              <w:rPr>
                <w:rFonts w:asciiTheme="minorHAnsi" w:hAnsiTheme="minorHAnsi" w:cstheme="minorHAnsi"/>
                <w:color w:val="0B0C0C"/>
                <w:sz w:val="22"/>
                <w:szCs w:val="22"/>
              </w:rPr>
              <w:t>Does the curriculum build on what children know and can do, building cumulatively sufficient knowledge and skills for their future learning?</w:t>
            </w:r>
          </w:p>
        </w:tc>
        <w:tc>
          <w:tcPr>
            <w:tcW w:w="3795" w:type="dxa"/>
          </w:tcPr>
          <w:p w14:paraId="50586A7F" w14:textId="77777777" w:rsidR="008E6AEE" w:rsidRDefault="008E6AEE" w:rsidP="008E6AEE"/>
        </w:tc>
        <w:tc>
          <w:tcPr>
            <w:tcW w:w="855" w:type="dxa"/>
          </w:tcPr>
          <w:p w14:paraId="6AFA7907" w14:textId="77777777" w:rsidR="008E6AEE" w:rsidRDefault="008E6AEE" w:rsidP="008E6AEE"/>
        </w:tc>
        <w:tc>
          <w:tcPr>
            <w:tcW w:w="2325" w:type="dxa"/>
          </w:tcPr>
          <w:p w14:paraId="2601FB27" w14:textId="77777777" w:rsidR="008E6AEE" w:rsidRDefault="008E6AEE" w:rsidP="008E6AEE"/>
        </w:tc>
      </w:tr>
      <w:tr w:rsidR="008E6AEE" w14:paraId="2E4EB443" w14:textId="77777777" w:rsidTr="008E6AEE">
        <w:tc>
          <w:tcPr>
            <w:tcW w:w="1271" w:type="dxa"/>
            <w:textDirection w:val="btLr"/>
            <w:vAlign w:val="center"/>
          </w:tcPr>
          <w:p w14:paraId="49016855" w14:textId="2EA5DE82" w:rsidR="008E6AEE" w:rsidRDefault="008E6AEE" w:rsidP="008E6AEE">
            <w:pPr>
              <w:jc w:val="center"/>
            </w:pPr>
            <w:r w:rsidRPr="007257F1">
              <w:rPr>
                <w:rFonts w:asciiTheme="minorHAnsi" w:hAnsiTheme="minorHAnsi" w:cstheme="minorHAnsi"/>
                <w:sz w:val="22"/>
                <w:szCs w:val="22"/>
              </w:rPr>
              <w:t>GOOD</w:t>
            </w:r>
          </w:p>
        </w:tc>
        <w:tc>
          <w:tcPr>
            <w:tcW w:w="3377" w:type="dxa"/>
          </w:tcPr>
          <w:p w14:paraId="560C5460" w14:textId="2C55FBAB" w:rsidR="008E6AEE" w:rsidRDefault="008E6AEE" w:rsidP="008E6AEE">
            <w:r w:rsidRPr="007257F1">
              <w:rPr>
                <w:rFonts w:asciiTheme="minorHAnsi" w:hAnsiTheme="minorHAnsi" w:cstheme="minorHAnsi"/>
                <w:color w:val="0B0C0C"/>
                <w:sz w:val="22"/>
                <w:szCs w:val="22"/>
              </w:rPr>
              <w:t xml:space="preserve">The provider has the same ambitions for almost all children. For children with </w:t>
            </w:r>
            <w:proofErr w:type="gramStart"/>
            <w:r w:rsidRPr="007257F1">
              <w:rPr>
                <w:rFonts w:asciiTheme="minorHAnsi" w:hAnsiTheme="minorHAnsi" w:cstheme="minorHAnsi"/>
                <w:color w:val="0B0C0C"/>
                <w:sz w:val="22"/>
                <w:szCs w:val="22"/>
              </w:rPr>
              <w:t>particular needs</w:t>
            </w:r>
            <w:proofErr w:type="gramEnd"/>
            <w:r w:rsidRPr="007257F1">
              <w:rPr>
                <w:rFonts w:asciiTheme="minorHAnsi" w:hAnsiTheme="minorHAnsi" w:cstheme="minorHAnsi"/>
                <w:color w:val="0B0C0C"/>
                <w:sz w:val="22"/>
                <w:szCs w:val="22"/>
              </w:rPr>
              <w:t>, such as those with SEND, their curriculum is still ambitious and meets their needs.</w:t>
            </w:r>
          </w:p>
        </w:tc>
        <w:tc>
          <w:tcPr>
            <w:tcW w:w="2325" w:type="dxa"/>
          </w:tcPr>
          <w:p w14:paraId="79A48BCF"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children with </w:t>
            </w:r>
            <w:proofErr w:type="gramStart"/>
            <w:r w:rsidRPr="007257F1">
              <w:rPr>
                <w:rFonts w:asciiTheme="minorHAnsi" w:hAnsiTheme="minorHAnsi" w:cstheme="minorHAnsi"/>
                <w:color w:val="0B0C0C"/>
                <w:sz w:val="22"/>
                <w:szCs w:val="22"/>
              </w:rPr>
              <w:t>SEND</w:t>
            </w:r>
            <w:proofErr w:type="gramEnd"/>
            <w:r w:rsidRPr="007257F1">
              <w:rPr>
                <w:rFonts w:asciiTheme="minorHAnsi" w:hAnsiTheme="minorHAnsi" w:cstheme="minorHAnsi"/>
                <w:color w:val="0B0C0C"/>
                <w:sz w:val="22"/>
                <w:szCs w:val="22"/>
              </w:rPr>
              <w:t> </w:t>
            </w:r>
          </w:p>
          <w:p w14:paraId="320DDC5D" w14:textId="38948959" w:rsidR="008E6AEE" w:rsidRDefault="008E6AEE" w:rsidP="008E6AEE">
            <w:r w:rsidRPr="007257F1">
              <w:rPr>
                <w:rFonts w:asciiTheme="minorHAnsi" w:hAnsiTheme="minorHAnsi" w:cstheme="minorHAnsi"/>
                <w:color w:val="0B0C0C"/>
                <w:sz w:val="22"/>
                <w:szCs w:val="22"/>
              </w:rPr>
              <w:t>achieve the best possible outcomes?</w:t>
            </w:r>
          </w:p>
        </w:tc>
        <w:tc>
          <w:tcPr>
            <w:tcW w:w="3795" w:type="dxa"/>
          </w:tcPr>
          <w:p w14:paraId="58CBAE6E" w14:textId="77777777" w:rsidR="008E6AEE" w:rsidRDefault="008E6AEE" w:rsidP="008E6AEE"/>
        </w:tc>
        <w:tc>
          <w:tcPr>
            <w:tcW w:w="855" w:type="dxa"/>
          </w:tcPr>
          <w:p w14:paraId="18EF9937" w14:textId="77777777" w:rsidR="008E6AEE" w:rsidRDefault="008E6AEE" w:rsidP="008E6AEE"/>
        </w:tc>
        <w:tc>
          <w:tcPr>
            <w:tcW w:w="2325" w:type="dxa"/>
          </w:tcPr>
          <w:p w14:paraId="3AD591FF" w14:textId="77777777" w:rsidR="008E6AEE" w:rsidRDefault="008E6AEE" w:rsidP="008E6AEE"/>
        </w:tc>
      </w:tr>
      <w:tr w:rsidR="008E6AEE" w14:paraId="295648E0" w14:textId="77777777" w:rsidTr="008E6AEE">
        <w:tc>
          <w:tcPr>
            <w:tcW w:w="1271" w:type="dxa"/>
            <w:textDirection w:val="btLr"/>
            <w:vAlign w:val="center"/>
          </w:tcPr>
          <w:p w14:paraId="1C6632E7" w14:textId="3565ECA1" w:rsidR="008E6AEE" w:rsidRDefault="008E6AEE" w:rsidP="008E6AEE">
            <w:pPr>
              <w:jc w:val="center"/>
            </w:pPr>
            <w:r w:rsidRPr="007257F1">
              <w:rPr>
                <w:rFonts w:asciiTheme="minorHAnsi" w:hAnsiTheme="minorHAnsi" w:cstheme="minorHAnsi"/>
                <w:sz w:val="22"/>
                <w:szCs w:val="22"/>
              </w:rPr>
              <w:t>GOOD</w:t>
            </w:r>
          </w:p>
        </w:tc>
        <w:tc>
          <w:tcPr>
            <w:tcW w:w="3377" w:type="dxa"/>
          </w:tcPr>
          <w:p w14:paraId="2233B967"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 benefit from meaningful learning across the </w:t>
            </w:r>
            <w:proofErr w:type="gramStart"/>
            <w:r w:rsidRPr="007257F1">
              <w:rPr>
                <w:rFonts w:asciiTheme="minorHAnsi" w:hAnsiTheme="minorHAnsi" w:cstheme="minorHAnsi"/>
                <w:color w:val="0B0C0C"/>
                <w:sz w:val="22"/>
                <w:szCs w:val="22"/>
              </w:rPr>
              <w:t>EYFS</w:t>
            </w:r>
            <w:proofErr w:type="gramEnd"/>
            <w:r w:rsidRPr="007257F1">
              <w:rPr>
                <w:rFonts w:asciiTheme="minorHAnsi" w:hAnsiTheme="minorHAnsi" w:cstheme="minorHAnsi"/>
                <w:color w:val="0B0C0C"/>
                <w:sz w:val="22"/>
                <w:szCs w:val="22"/>
              </w:rPr>
              <w:t> </w:t>
            </w:r>
          </w:p>
          <w:p w14:paraId="17BB831D" w14:textId="355C60E3" w:rsidR="008E6AEE" w:rsidRDefault="008E6AEE" w:rsidP="008E6AEE">
            <w:r w:rsidRPr="007257F1">
              <w:rPr>
                <w:rFonts w:asciiTheme="minorHAnsi" w:hAnsiTheme="minorHAnsi" w:cstheme="minorHAnsi"/>
                <w:color w:val="0B0C0C"/>
                <w:sz w:val="22"/>
                <w:szCs w:val="22"/>
              </w:rPr>
              <w:t>curriculum.</w:t>
            </w:r>
          </w:p>
        </w:tc>
        <w:tc>
          <w:tcPr>
            <w:tcW w:w="2325" w:type="dxa"/>
          </w:tcPr>
          <w:p w14:paraId="0FA1B60C" w14:textId="33FDAE58" w:rsidR="008E6AEE" w:rsidRDefault="008E6AEE" w:rsidP="008E6AEE">
            <w:r w:rsidRPr="007257F1">
              <w:rPr>
                <w:rFonts w:asciiTheme="minorHAnsi" w:hAnsiTheme="minorHAnsi" w:cstheme="minorHAnsi"/>
                <w:color w:val="0B0C0C"/>
                <w:sz w:val="22"/>
                <w:szCs w:val="22"/>
              </w:rPr>
              <w:t>Is the curriculum fluid and follow children’s interests and fascinations?</w:t>
            </w:r>
          </w:p>
        </w:tc>
        <w:tc>
          <w:tcPr>
            <w:tcW w:w="3795" w:type="dxa"/>
          </w:tcPr>
          <w:p w14:paraId="49D19AEA" w14:textId="77777777" w:rsidR="008E6AEE" w:rsidRDefault="008E6AEE" w:rsidP="008E6AEE"/>
        </w:tc>
        <w:tc>
          <w:tcPr>
            <w:tcW w:w="855" w:type="dxa"/>
          </w:tcPr>
          <w:p w14:paraId="0930D176" w14:textId="77777777" w:rsidR="008E6AEE" w:rsidRDefault="008E6AEE" w:rsidP="008E6AEE"/>
        </w:tc>
        <w:tc>
          <w:tcPr>
            <w:tcW w:w="2325" w:type="dxa"/>
          </w:tcPr>
          <w:p w14:paraId="30E0562A" w14:textId="77777777" w:rsidR="008E6AEE" w:rsidRDefault="008E6AEE" w:rsidP="008E6AEE"/>
        </w:tc>
      </w:tr>
      <w:tr w:rsidR="008E6AEE" w14:paraId="30A97B34" w14:textId="77777777" w:rsidTr="008E6AEE">
        <w:tc>
          <w:tcPr>
            <w:tcW w:w="1271" w:type="dxa"/>
            <w:textDirection w:val="btLr"/>
            <w:vAlign w:val="center"/>
          </w:tcPr>
          <w:p w14:paraId="792FCDCD" w14:textId="7CA80150"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54475E89"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Practitioners understand the areas of learning they teach and </w:t>
            </w:r>
            <w:r w:rsidRPr="007257F1">
              <w:rPr>
                <w:rFonts w:asciiTheme="minorHAnsi" w:hAnsiTheme="minorHAnsi" w:cstheme="minorHAnsi"/>
                <w:color w:val="0B0C0C"/>
                <w:sz w:val="22"/>
                <w:szCs w:val="22"/>
              </w:rPr>
              <w:lastRenderedPageBreak/>
              <w:t xml:space="preserve">the way in which young children learn. </w:t>
            </w:r>
          </w:p>
          <w:p w14:paraId="51028D01"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39F73340" w14:textId="69E83408"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Leaders provide effective support, including for staff with less experience and knowledge of teaching.</w:t>
            </w:r>
          </w:p>
        </w:tc>
        <w:tc>
          <w:tcPr>
            <w:tcW w:w="2325" w:type="dxa"/>
          </w:tcPr>
          <w:p w14:paraId="0C20FA7D"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lastRenderedPageBreak/>
              <w:t xml:space="preserve">Do practitioners understand the characteristics of </w:t>
            </w:r>
            <w:r w:rsidRPr="007257F1">
              <w:rPr>
                <w:rFonts w:asciiTheme="minorHAnsi" w:hAnsiTheme="minorHAnsi" w:cstheme="minorHAnsi"/>
                <w:color w:val="0B0C0C"/>
                <w:sz w:val="22"/>
                <w:szCs w:val="22"/>
              </w:rPr>
              <w:lastRenderedPageBreak/>
              <w:t>effective learning? Is this planned for within your environments?</w:t>
            </w:r>
          </w:p>
          <w:p w14:paraId="6836503E"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5B75E8CD" w14:textId="06B15BA1"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Does your training offer cover child development training and approaches to teaching?</w:t>
            </w:r>
          </w:p>
        </w:tc>
        <w:tc>
          <w:tcPr>
            <w:tcW w:w="3795" w:type="dxa"/>
          </w:tcPr>
          <w:p w14:paraId="5570F669" w14:textId="77777777" w:rsidR="008E6AEE" w:rsidRDefault="008E6AEE" w:rsidP="008E6AEE"/>
        </w:tc>
        <w:tc>
          <w:tcPr>
            <w:tcW w:w="855" w:type="dxa"/>
          </w:tcPr>
          <w:p w14:paraId="69A9F03C" w14:textId="77777777" w:rsidR="008E6AEE" w:rsidRDefault="008E6AEE" w:rsidP="008E6AEE"/>
        </w:tc>
        <w:tc>
          <w:tcPr>
            <w:tcW w:w="2325" w:type="dxa"/>
          </w:tcPr>
          <w:p w14:paraId="377222B0" w14:textId="77777777" w:rsidR="008E6AEE" w:rsidRDefault="008E6AEE" w:rsidP="008E6AEE"/>
        </w:tc>
      </w:tr>
      <w:tr w:rsidR="008E6AEE" w14:paraId="2710E9CB" w14:textId="77777777" w:rsidTr="008E6AEE">
        <w:tc>
          <w:tcPr>
            <w:tcW w:w="1271" w:type="dxa"/>
            <w:textDirection w:val="btLr"/>
            <w:vAlign w:val="center"/>
          </w:tcPr>
          <w:p w14:paraId="7A24B4FC" w14:textId="5D14E1B0"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6D401A8F" w14:textId="0523119B"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Practitioners present information clearly to children, promoting appropriate discussion about the subject matter being taught. </w:t>
            </w:r>
          </w:p>
        </w:tc>
        <w:tc>
          <w:tcPr>
            <w:tcW w:w="2325" w:type="dxa"/>
          </w:tcPr>
          <w:p w14:paraId="4F47D942" w14:textId="2D6713AB"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 xml:space="preserve">Do practitioners communicate well to check children’s understanding, identify </w:t>
            </w:r>
            <w:proofErr w:type="gramStart"/>
            <w:r w:rsidRPr="007257F1">
              <w:rPr>
                <w:rFonts w:asciiTheme="minorHAnsi" w:hAnsiTheme="minorHAnsi" w:cstheme="minorHAnsi"/>
                <w:color w:val="0B0C0C"/>
                <w:sz w:val="22"/>
                <w:szCs w:val="22"/>
              </w:rPr>
              <w:t>misconceptions</w:t>
            </w:r>
            <w:proofErr w:type="gramEnd"/>
            <w:r w:rsidRPr="007257F1">
              <w:rPr>
                <w:rFonts w:asciiTheme="minorHAnsi" w:hAnsiTheme="minorHAnsi" w:cstheme="minorHAnsi"/>
                <w:color w:val="0B0C0C"/>
                <w:sz w:val="22"/>
                <w:szCs w:val="22"/>
              </w:rPr>
              <w:t xml:space="preserve"> and provide clear explanations to improve their learning? Are practitioners able to adapt their teaching as necessary?</w:t>
            </w:r>
          </w:p>
        </w:tc>
        <w:tc>
          <w:tcPr>
            <w:tcW w:w="3795" w:type="dxa"/>
          </w:tcPr>
          <w:p w14:paraId="126695D1" w14:textId="77777777" w:rsidR="008E6AEE" w:rsidRDefault="008E6AEE" w:rsidP="008E6AEE"/>
        </w:tc>
        <w:tc>
          <w:tcPr>
            <w:tcW w:w="855" w:type="dxa"/>
          </w:tcPr>
          <w:p w14:paraId="048E286E" w14:textId="77777777" w:rsidR="008E6AEE" w:rsidRDefault="008E6AEE" w:rsidP="008E6AEE"/>
        </w:tc>
        <w:tc>
          <w:tcPr>
            <w:tcW w:w="2325" w:type="dxa"/>
          </w:tcPr>
          <w:p w14:paraId="5CB1AB99" w14:textId="77777777" w:rsidR="008E6AEE" w:rsidRDefault="008E6AEE" w:rsidP="008E6AEE"/>
        </w:tc>
      </w:tr>
      <w:tr w:rsidR="008E6AEE" w14:paraId="0EE7B413" w14:textId="77777777" w:rsidTr="008E6AEE">
        <w:tc>
          <w:tcPr>
            <w:tcW w:w="1271" w:type="dxa"/>
            <w:textDirection w:val="btLr"/>
            <w:vAlign w:val="center"/>
          </w:tcPr>
          <w:p w14:paraId="11FE8E03" w14:textId="666A4EFA"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6D9AD271" w14:textId="1764AE14"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Practitioners ensure that their own speaking, </w:t>
            </w:r>
            <w:proofErr w:type="gramStart"/>
            <w:r w:rsidRPr="007257F1">
              <w:rPr>
                <w:rFonts w:asciiTheme="minorHAnsi" w:hAnsiTheme="minorHAnsi" w:cstheme="minorHAnsi"/>
                <w:color w:val="0B0C0C"/>
                <w:sz w:val="22"/>
                <w:szCs w:val="22"/>
              </w:rPr>
              <w:t>listening</w:t>
            </w:r>
            <w:proofErr w:type="gramEnd"/>
            <w:r w:rsidRPr="007257F1">
              <w:rPr>
                <w:rFonts w:asciiTheme="minorHAnsi" w:hAnsiTheme="minorHAnsi" w:cstheme="minorHAnsi"/>
                <w:color w:val="0B0C0C"/>
                <w:sz w:val="22"/>
                <w:szCs w:val="22"/>
              </w:rPr>
              <w:t xml:space="preserve"> and reading of English enables children to hear and develop their own language and vocabulary well. </w:t>
            </w:r>
          </w:p>
        </w:tc>
        <w:tc>
          <w:tcPr>
            <w:tcW w:w="2325" w:type="dxa"/>
          </w:tcPr>
          <w:p w14:paraId="0C770644"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Do practitioners read to children in a way that excites and engages them, introducing new ideas, </w:t>
            </w:r>
            <w:proofErr w:type="gramStart"/>
            <w:r w:rsidRPr="007257F1">
              <w:rPr>
                <w:rFonts w:asciiTheme="minorHAnsi" w:hAnsiTheme="minorHAnsi" w:cstheme="minorHAnsi"/>
                <w:color w:val="0B0C0C"/>
                <w:sz w:val="22"/>
                <w:szCs w:val="22"/>
              </w:rPr>
              <w:t>concepts</w:t>
            </w:r>
            <w:proofErr w:type="gramEnd"/>
            <w:r w:rsidRPr="007257F1">
              <w:rPr>
                <w:rFonts w:asciiTheme="minorHAnsi" w:hAnsiTheme="minorHAnsi" w:cstheme="minorHAnsi"/>
                <w:color w:val="0B0C0C"/>
                <w:sz w:val="22"/>
                <w:szCs w:val="22"/>
              </w:rPr>
              <w:t xml:space="preserve"> and vocabulary?</w:t>
            </w:r>
          </w:p>
          <w:p w14:paraId="67883295" w14:textId="77777777" w:rsidR="008E6AEE" w:rsidRPr="007257F1" w:rsidRDefault="008E6AEE" w:rsidP="008E6AEE">
            <w:pPr>
              <w:rPr>
                <w:rFonts w:cstheme="minorHAnsi"/>
                <w:color w:val="0B0C0C"/>
              </w:rPr>
            </w:pPr>
          </w:p>
        </w:tc>
        <w:tc>
          <w:tcPr>
            <w:tcW w:w="3795" w:type="dxa"/>
          </w:tcPr>
          <w:p w14:paraId="6F096FF1" w14:textId="77777777" w:rsidR="008E6AEE" w:rsidRDefault="008E6AEE" w:rsidP="008E6AEE"/>
        </w:tc>
        <w:tc>
          <w:tcPr>
            <w:tcW w:w="855" w:type="dxa"/>
          </w:tcPr>
          <w:p w14:paraId="58186D61" w14:textId="77777777" w:rsidR="008E6AEE" w:rsidRDefault="008E6AEE" w:rsidP="008E6AEE"/>
        </w:tc>
        <w:tc>
          <w:tcPr>
            <w:tcW w:w="2325" w:type="dxa"/>
          </w:tcPr>
          <w:p w14:paraId="3C2913C1" w14:textId="77777777" w:rsidR="008E6AEE" w:rsidRDefault="008E6AEE" w:rsidP="008E6AEE"/>
        </w:tc>
      </w:tr>
      <w:tr w:rsidR="008E6AEE" w14:paraId="678A0D4B" w14:textId="77777777" w:rsidTr="008E6AEE">
        <w:tc>
          <w:tcPr>
            <w:tcW w:w="1271" w:type="dxa"/>
            <w:textDirection w:val="btLr"/>
            <w:vAlign w:val="center"/>
          </w:tcPr>
          <w:p w14:paraId="69516E45" w14:textId="77777777" w:rsidR="00EB0479" w:rsidRDefault="00EB0479" w:rsidP="008E6AEE">
            <w:pPr>
              <w:jc w:val="center"/>
              <w:rPr>
                <w:rFonts w:asciiTheme="minorHAnsi" w:hAnsiTheme="minorHAnsi" w:cstheme="minorHAnsi"/>
                <w:sz w:val="22"/>
                <w:szCs w:val="22"/>
              </w:rPr>
            </w:pPr>
          </w:p>
          <w:p w14:paraId="4A22A76E" w14:textId="34CA185D" w:rsidR="00EB0479" w:rsidRDefault="00EB0479" w:rsidP="008E6AEE">
            <w:pPr>
              <w:jc w:val="center"/>
              <w:rPr>
                <w:rFonts w:asciiTheme="minorHAnsi" w:hAnsiTheme="minorHAnsi" w:cstheme="minorHAnsi"/>
                <w:sz w:val="22"/>
                <w:szCs w:val="22"/>
              </w:rPr>
            </w:pPr>
          </w:p>
          <w:p w14:paraId="31539CC5" w14:textId="76AB0F61" w:rsidR="00EB0479" w:rsidRDefault="00EB0479" w:rsidP="00EB0479">
            <w:pPr>
              <w:jc w:val="center"/>
              <w:rPr>
                <w:rFonts w:asciiTheme="minorHAnsi" w:hAnsiTheme="minorHAnsi" w:cstheme="minorHAnsi"/>
                <w:sz w:val="22"/>
                <w:szCs w:val="22"/>
              </w:rPr>
            </w:pPr>
            <w:r>
              <w:rPr>
                <w:rFonts w:asciiTheme="minorHAnsi" w:hAnsiTheme="minorHAnsi" w:cstheme="minorHAnsi"/>
                <w:sz w:val="22"/>
                <w:szCs w:val="22"/>
              </w:rPr>
              <w:t>GOOD</w:t>
            </w:r>
          </w:p>
          <w:p w14:paraId="0F343C4C" w14:textId="77777777" w:rsidR="00EB0479" w:rsidRDefault="00EB0479" w:rsidP="00EB0479">
            <w:pPr>
              <w:rPr>
                <w:rFonts w:asciiTheme="minorHAnsi" w:hAnsiTheme="minorHAnsi" w:cstheme="minorHAnsi"/>
                <w:sz w:val="22"/>
                <w:szCs w:val="22"/>
              </w:rPr>
            </w:pPr>
          </w:p>
          <w:p w14:paraId="7326411F" w14:textId="13DC68AC" w:rsidR="008E6AEE" w:rsidRPr="007257F1" w:rsidRDefault="008E6AEE" w:rsidP="00EB0479">
            <w:pPr>
              <w:rPr>
                <w:rFonts w:cstheme="minorHAnsi"/>
              </w:rPr>
            </w:pPr>
          </w:p>
        </w:tc>
        <w:tc>
          <w:tcPr>
            <w:tcW w:w="3377" w:type="dxa"/>
          </w:tcPr>
          <w:p w14:paraId="1D9D34C1" w14:textId="7D2688F9"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Over the EYFS, teaching is designed to help children remember long-term what they have been taught and to integrate new knowledge into larger concepts.</w:t>
            </w:r>
          </w:p>
        </w:tc>
        <w:tc>
          <w:tcPr>
            <w:tcW w:w="2325" w:type="dxa"/>
          </w:tcPr>
          <w:p w14:paraId="32FD9892" w14:textId="4A61A733"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Do practitioners plan the environment so there is opportunity to revisit learning through familiar resources, whilst introducing new materials to explore and create awe and wonder?</w:t>
            </w:r>
          </w:p>
        </w:tc>
        <w:tc>
          <w:tcPr>
            <w:tcW w:w="3795" w:type="dxa"/>
          </w:tcPr>
          <w:p w14:paraId="45D2E551" w14:textId="77777777" w:rsidR="008E6AEE" w:rsidRDefault="008E6AEE" w:rsidP="008E6AEE"/>
        </w:tc>
        <w:tc>
          <w:tcPr>
            <w:tcW w:w="855" w:type="dxa"/>
          </w:tcPr>
          <w:p w14:paraId="46B42AD1" w14:textId="77777777" w:rsidR="008E6AEE" w:rsidRDefault="008E6AEE" w:rsidP="008E6AEE"/>
        </w:tc>
        <w:tc>
          <w:tcPr>
            <w:tcW w:w="2325" w:type="dxa"/>
          </w:tcPr>
          <w:p w14:paraId="08DB7E54" w14:textId="77777777" w:rsidR="008E6AEE" w:rsidRDefault="008E6AEE" w:rsidP="008E6AEE"/>
        </w:tc>
      </w:tr>
      <w:tr w:rsidR="008E6AEE" w14:paraId="3D95BFC7" w14:textId="77777777" w:rsidTr="008E6AEE">
        <w:tc>
          <w:tcPr>
            <w:tcW w:w="1271" w:type="dxa"/>
            <w:textDirection w:val="btLr"/>
            <w:vAlign w:val="center"/>
          </w:tcPr>
          <w:p w14:paraId="7CA636F1" w14:textId="1F583B5A"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0F96C114" w14:textId="16E9ADC9"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Practitioners and leaders use assessment well to check what children know and can do to inform teaching. This includes planning suitable activities, providing opportunities for children to practise and responding to specific needs. </w:t>
            </w:r>
          </w:p>
        </w:tc>
        <w:tc>
          <w:tcPr>
            <w:tcW w:w="2325" w:type="dxa"/>
          </w:tcPr>
          <w:p w14:paraId="1DBCB371"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What assessment tools do you currently use? Is this effective and have purpose? Do you include the child and </w:t>
            </w:r>
            <w:proofErr w:type="gramStart"/>
            <w:r w:rsidRPr="007257F1">
              <w:rPr>
                <w:rFonts w:asciiTheme="minorHAnsi" w:hAnsiTheme="minorHAnsi" w:cstheme="minorHAnsi"/>
                <w:color w:val="0B0C0C"/>
                <w:sz w:val="22"/>
                <w:szCs w:val="22"/>
              </w:rPr>
              <w:t>families</w:t>
            </w:r>
            <w:proofErr w:type="gramEnd"/>
            <w:r w:rsidRPr="007257F1">
              <w:rPr>
                <w:rFonts w:asciiTheme="minorHAnsi" w:hAnsiTheme="minorHAnsi" w:cstheme="minorHAnsi"/>
                <w:color w:val="0B0C0C"/>
                <w:sz w:val="22"/>
                <w:szCs w:val="22"/>
              </w:rPr>
              <w:t xml:space="preserve"> voices in this?</w:t>
            </w:r>
          </w:p>
          <w:p w14:paraId="6B3CAB19"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you avoid unnecessary paperwork burdens for practitioners?</w:t>
            </w:r>
          </w:p>
          <w:p w14:paraId="2579C3C1" w14:textId="77777777" w:rsidR="008E6AEE" w:rsidRPr="007257F1" w:rsidRDefault="008E6AEE" w:rsidP="008E6AEE">
            <w:pPr>
              <w:rPr>
                <w:rFonts w:cstheme="minorHAnsi"/>
                <w:color w:val="0B0C0C"/>
              </w:rPr>
            </w:pPr>
          </w:p>
        </w:tc>
        <w:tc>
          <w:tcPr>
            <w:tcW w:w="3795" w:type="dxa"/>
          </w:tcPr>
          <w:p w14:paraId="4B579263" w14:textId="77777777" w:rsidR="008E6AEE" w:rsidRDefault="008E6AEE" w:rsidP="008E6AEE"/>
        </w:tc>
        <w:tc>
          <w:tcPr>
            <w:tcW w:w="855" w:type="dxa"/>
          </w:tcPr>
          <w:p w14:paraId="7997C08B" w14:textId="77777777" w:rsidR="008E6AEE" w:rsidRDefault="008E6AEE" w:rsidP="008E6AEE"/>
        </w:tc>
        <w:tc>
          <w:tcPr>
            <w:tcW w:w="2325" w:type="dxa"/>
          </w:tcPr>
          <w:p w14:paraId="4DC299DE" w14:textId="77777777" w:rsidR="008E6AEE" w:rsidRDefault="008E6AEE" w:rsidP="008E6AEE"/>
        </w:tc>
      </w:tr>
      <w:tr w:rsidR="008E6AEE" w14:paraId="6BCC1504" w14:textId="77777777" w:rsidTr="008E6AEE">
        <w:tc>
          <w:tcPr>
            <w:tcW w:w="1271" w:type="dxa"/>
            <w:textDirection w:val="btLr"/>
            <w:vAlign w:val="center"/>
          </w:tcPr>
          <w:p w14:paraId="12CB2028" w14:textId="117CCF01"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159D6C4F" w14:textId="7C1E02A5"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Practitioners and leaders create an environment that supports the intent of an ambitious and coherently planned and sequenced curriculum. </w:t>
            </w:r>
          </w:p>
        </w:tc>
        <w:tc>
          <w:tcPr>
            <w:tcW w:w="2325" w:type="dxa"/>
          </w:tcPr>
          <w:p w14:paraId="2658775E"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the available resources meet the children’s needs and promote their focus on learning?</w:t>
            </w:r>
          </w:p>
          <w:p w14:paraId="2AE81BB4"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5350DB01" w14:textId="77777777" w:rsidR="008E6AEE" w:rsidRPr="007257F1" w:rsidRDefault="008E6AEE" w:rsidP="008E6AEE">
            <w:pPr>
              <w:rPr>
                <w:rFonts w:cstheme="minorHAnsi"/>
                <w:color w:val="0B0C0C"/>
              </w:rPr>
            </w:pPr>
          </w:p>
        </w:tc>
        <w:tc>
          <w:tcPr>
            <w:tcW w:w="3795" w:type="dxa"/>
          </w:tcPr>
          <w:p w14:paraId="5FEE9A11" w14:textId="77777777" w:rsidR="008E6AEE" w:rsidRDefault="008E6AEE" w:rsidP="008E6AEE"/>
        </w:tc>
        <w:tc>
          <w:tcPr>
            <w:tcW w:w="855" w:type="dxa"/>
          </w:tcPr>
          <w:p w14:paraId="5F995CCF" w14:textId="77777777" w:rsidR="008E6AEE" w:rsidRDefault="008E6AEE" w:rsidP="008E6AEE"/>
        </w:tc>
        <w:tc>
          <w:tcPr>
            <w:tcW w:w="2325" w:type="dxa"/>
          </w:tcPr>
          <w:p w14:paraId="198A5ADA" w14:textId="77777777" w:rsidR="008E6AEE" w:rsidRDefault="008E6AEE" w:rsidP="008E6AEE"/>
        </w:tc>
      </w:tr>
      <w:tr w:rsidR="008E6AEE" w14:paraId="65C01044" w14:textId="77777777" w:rsidTr="008E6AEE">
        <w:tc>
          <w:tcPr>
            <w:tcW w:w="1271" w:type="dxa"/>
            <w:textDirection w:val="btLr"/>
            <w:vAlign w:val="center"/>
          </w:tcPr>
          <w:p w14:paraId="4A21E0E1" w14:textId="257B97F7" w:rsidR="008E6AEE" w:rsidRPr="007257F1" w:rsidRDefault="008E6AEE" w:rsidP="008E6AEE">
            <w:pPr>
              <w:jc w:val="center"/>
              <w:rPr>
                <w:rFonts w:cstheme="minorHAnsi"/>
              </w:rPr>
            </w:pPr>
            <w:r w:rsidRPr="007257F1">
              <w:rPr>
                <w:rFonts w:asciiTheme="minorHAnsi" w:hAnsiTheme="minorHAnsi" w:cstheme="minorHAnsi"/>
                <w:sz w:val="22"/>
                <w:szCs w:val="22"/>
              </w:rPr>
              <w:lastRenderedPageBreak/>
              <w:t>GOOD</w:t>
            </w:r>
          </w:p>
        </w:tc>
        <w:tc>
          <w:tcPr>
            <w:tcW w:w="3377" w:type="dxa"/>
          </w:tcPr>
          <w:p w14:paraId="10BD03DD" w14:textId="1181B4D4"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Practitioners share information with parents about their child’s progress in relation to the EYFS.</w:t>
            </w:r>
          </w:p>
        </w:tc>
        <w:tc>
          <w:tcPr>
            <w:tcW w:w="2325" w:type="dxa"/>
          </w:tcPr>
          <w:p w14:paraId="3E49ECE2" w14:textId="3802D12E"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Do keypersons help parents to support and extend their child’s learning at home, including how to encourage a love of reading?</w:t>
            </w:r>
          </w:p>
        </w:tc>
        <w:tc>
          <w:tcPr>
            <w:tcW w:w="3795" w:type="dxa"/>
          </w:tcPr>
          <w:p w14:paraId="35116B66" w14:textId="77777777" w:rsidR="008E6AEE" w:rsidRDefault="008E6AEE" w:rsidP="008E6AEE"/>
        </w:tc>
        <w:tc>
          <w:tcPr>
            <w:tcW w:w="855" w:type="dxa"/>
          </w:tcPr>
          <w:p w14:paraId="785204F6" w14:textId="77777777" w:rsidR="008E6AEE" w:rsidRDefault="008E6AEE" w:rsidP="008E6AEE"/>
        </w:tc>
        <w:tc>
          <w:tcPr>
            <w:tcW w:w="2325" w:type="dxa"/>
          </w:tcPr>
          <w:p w14:paraId="7D955A8F" w14:textId="77777777" w:rsidR="008E6AEE" w:rsidRDefault="008E6AEE" w:rsidP="008E6AEE"/>
        </w:tc>
      </w:tr>
      <w:tr w:rsidR="008E6AEE" w14:paraId="62216664" w14:textId="77777777" w:rsidTr="008E6AEE">
        <w:tc>
          <w:tcPr>
            <w:tcW w:w="1271" w:type="dxa"/>
            <w:textDirection w:val="btLr"/>
            <w:vAlign w:val="center"/>
          </w:tcPr>
          <w:p w14:paraId="3F97FED9" w14:textId="16A59BE2"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4518AFC3" w14:textId="6A59EB24"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 develop detailed knowledge and skills across the 7 areas of learning and use these in an age-appropriate way.</w:t>
            </w:r>
          </w:p>
        </w:tc>
        <w:tc>
          <w:tcPr>
            <w:tcW w:w="2325" w:type="dxa"/>
          </w:tcPr>
          <w:p w14:paraId="5F1B9904" w14:textId="169EAD35"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How do you monitor this? Do you and your team have clear milestones you want children to achieve at different ages and stages of development?</w:t>
            </w:r>
          </w:p>
        </w:tc>
        <w:tc>
          <w:tcPr>
            <w:tcW w:w="3795" w:type="dxa"/>
          </w:tcPr>
          <w:p w14:paraId="40CA0BBD" w14:textId="77777777" w:rsidR="008E6AEE" w:rsidRDefault="008E6AEE" w:rsidP="008E6AEE"/>
        </w:tc>
        <w:tc>
          <w:tcPr>
            <w:tcW w:w="855" w:type="dxa"/>
          </w:tcPr>
          <w:p w14:paraId="223130F9" w14:textId="77777777" w:rsidR="008E6AEE" w:rsidRDefault="008E6AEE" w:rsidP="008E6AEE"/>
        </w:tc>
        <w:tc>
          <w:tcPr>
            <w:tcW w:w="2325" w:type="dxa"/>
          </w:tcPr>
          <w:p w14:paraId="543075BB" w14:textId="77777777" w:rsidR="008E6AEE" w:rsidRDefault="008E6AEE" w:rsidP="008E6AEE"/>
        </w:tc>
      </w:tr>
      <w:tr w:rsidR="008E6AEE" w14:paraId="230BF42B" w14:textId="77777777" w:rsidTr="008E6AEE">
        <w:tc>
          <w:tcPr>
            <w:tcW w:w="1271" w:type="dxa"/>
            <w:textDirection w:val="btLr"/>
            <w:vAlign w:val="center"/>
          </w:tcPr>
          <w:p w14:paraId="5D9795E6" w14:textId="606777A9"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1B5E7EE9" w14:textId="7C666B14"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 develop their vocabulary and understanding of language across the EYFS curriculum</w:t>
            </w:r>
          </w:p>
        </w:tc>
        <w:tc>
          <w:tcPr>
            <w:tcW w:w="2325" w:type="dxa"/>
          </w:tcPr>
          <w:p w14:paraId="13377FC6" w14:textId="0026D28F" w:rsidR="008E6AEE" w:rsidRPr="007257F1" w:rsidRDefault="008E6AEE" w:rsidP="008E6AEE">
            <w:pPr>
              <w:rPr>
                <w:rFonts w:cstheme="minorHAnsi"/>
                <w:color w:val="0B0C0C"/>
              </w:rPr>
            </w:pPr>
            <w:r w:rsidRPr="007257F1">
              <w:rPr>
                <w:rFonts w:asciiTheme="minorHAnsi" w:hAnsiTheme="minorHAnsi" w:cstheme="minorHAnsi"/>
                <w:color w:val="0B0C0C"/>
                <w:sz w:val="22"/>
                <w:szCs w:val="22"/>
              </w:rPr>
              <w:t>What strategies and resources do you use to develop early language and communication skills?</w:t>
            </w:r>
          </w:p>
        </w:tc>
        <w:tc>
          <w:tcPr>
            <w:tcW w:w="3795" w:type="dxa"/>
          </w:tcPr>
          <w:p w14:paraId="532D7B36" w14:textId="77777777" w:rsidR="008E6AEE" w:rsidRDefault="008E6AEE" w:rsidP="008E6AEE"/>
        </w:tc>
        <w:tc>
          <w:tcPr>
            <w:tcW w:w="855" w:type="dxa"/>
          </w:tcPr>
          <w:p w14:paraId="12DCADDF" w14:textId="77777777" w:rsidR="008E6AEE" w:rsidRDefault="008E6AEE" w:rsidP="008E6AEE"/>
        </w:tc>
        <w:tc>
          <w:tcPr>
            <w:tcW w:w="2325" w:type="dxa"/>
          </w:tcPr>
          <w:p w14:paraId="37070307" w14:textId="77777777" w:rsidR="008E6AEE" w:rsidRDefault="008E6AEE" w:rsidP="008E6AEE"/>
        </w:tc>
      </w:tr>
      <w:tr w:rsidR="008E6AEE" w14:paraId="42783FD3" w14:textId="77777777" w:rsidTr="008E6AEE">
        <w:tc>
          <w:tcPr>
            <w:tcW w:w="1271" w:type="dxa"/>
            <w:textDirection w:val="btLr"/>
            <w:vAlign w:val="center"/>
          </w:tcPr>
          <w:p w14:paraId="2CF8E59A" w14:textId="1A354EC2"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638D1963" w14:textId="0A1B186F"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 are ready for the next stage of education, especially school, where applicable. They have the knowledge and skills they need to benefit from what school has to offer when it is time to move on.</w:t>
            </w:r>
          </w:p>
        </w:tc>
        <w:tc>
          <w:tcPr>
            <w:tcW w:w="2325" w:type="dxa"/>
          </w:tcPr>
          <w:p w14:paraId="394B99CB" w14:textId="77777777" w:rsidR="008E6AEE" w:rsidRDefault="008E6AEE" w:rsidP="008E6AEE">
            <w:pPr>
              <w:rPr>
                <w:rFonts w:asciiTheme="minorHAnsi" w:hAnsiTheme="minorHAnsi" w:cstheme="minorHAnsi"/>
                <w:color w:val="0B0C0C"/>
                <w:sz w:val="22"/>
                <w:szCs w:val="22"/>
              </w:rPr>
            </w:pPr>
            <w:r w:rsidRPr="007257F1">
              <w:rPr>
                <w:rFonts w:asciiTheme="minorHAnsi" w:hAnsiTheme="minorHAnsi" w:cstheme="minorHAnsi"/>
                <w:color w:val="0B0C0C"/>
                <w:sz w:val="22"/>
                <w:szCs w:val="22"/>
              </w:rPr>
              <w:t>Do you have a clear approach to what school readiness means for your children? How do you work with feeder schools to ensure a smooth transition?</w:t>
            </w:r>
          </w:p>
          <w:p w14:paraId="3713E001" w14:textId="4643FCF2" w:rsidR="00EB0479" w:rsidRPr="007257F1" w:rsidRDefault="00EB0479" w:rsidP="008E6AEE">
            <w:pPr>
              <w:rPr>
                <w:rFonts w:cstheme="minorHAnsi"/>
                <w:color w:val="0B0C0C"/>
              </w:rPr>
            </w:pPr>
          </w:p>
        </w:tc>
        <w:tc>
          <w:tcPr>
            <w:tcW w:w="3795" w:type="dxa"/>
          </w:tcPr>
          <w:p w14:paraId="10855591" w14:textId="77777777" w:rsidR="008E6AEE" w:rsidRDefault="008E6AEE" w:rsidP="008E6AEE"/>
        </w:tc>
        <w:tc>
          <w:tcPr>
            <w:tcW w:w="855" w:type="dxa"/>
          </w:tcPr>
          <w:p w14:paraId="66304EED" w14:textId="77777777" w:rsidR="008E6AEE" w:rsidRDefault="008E6AEE" w:rsidP="008E6AEE"/>
        </w:tc>
        <w:tc>
          <w:tcPr>
            <w:tcW w:w="2325" w:type="dxa"/>
          </w:tcPr>
          <w:p w14:paraId="6650BD3A" w14:textId="77777777" w:rsidR="008E6AEE" w:rsidRDefault="008E6AEE" w:rsidP="008E6AEE"/>
        </w:tc>
      </w:tr>
      <w:tr w:rsidR="008E6AEE" w14:paraId="4630CF27" w14:textId="77777777" w:rsidTr="008E6AEE">
        <w:tc>
          <w:tcPr>
            <w:tcW w:w="1271" w:type="dxa"/>
            <w:textDirection w:val="btLr"/>
            <w:vAlign w:val="center"/>
          </w:tcPr>
          <w:p w14:paraId="18A0B8E7" w14:textId="77777777" w:rsidR="00EB0479" w:rsidRDefault="00EB0479" w:rsidP="008E6AEE">
            <w:pPr>
              <w:jc w:val="center"/>
              <w:rPr>
                <w:rFonts w:asciiTheme="minorHAnsi" w:hAnsiTheme="minorHAnsi" w:cstheme="minorHAnsi"/>
                <w:sz w:val="22"/>
                <w:szCs w:val="22"/>
              </w:rPr>
            </w:pPr>
          </w:p>
          <w:p w14:paraId="47DF136A" w14:textId="77777777" w:rsidR="00EB0479" w:rsidRDefault="00EB0479" w:rsidP="008E6AEE">
            <w:pPr>
              <w:jc w:val="center"/>
              <w:rPr>
                <w:rFonts w:asciiTheme="minorHAnsi" w:hAnsiTheme="minorHAnsi" w:cstheme="minorHAnsi"/>
                <w:sz w:val="22"/>
                <w:szCs w:val="22"/>
              </w:rPr>
            </w:pPr>
          </w:p>
          <w:p w14:paraId="57287934" w14:textId="0755EF83" w:rsidR="00EB0479" w:rsidRDefault="00EB0479" w:rsidP="00EB0479">
            <w:pPr>
              <w:jc w:val="center"/>
              <w:rPr>
                <w:rFonts w:asciiTheme="minorHAnsi" w:hAnsiTheme="minorHAnsi" w:cstheme="minorHAnsi"/>
                <w:sz w:val="22"/>
                <w:szCs w:val="22"/>
              </w:rPr>
            </w:pPr>
            <w:r>
              <w:rPr>
                <w:rFonts w:asciiTheme="minorHAnsi" w:hAnsiTheme="minorHAnsi" w:cstheme="minorHAnsi"/>
                <w:sz w:val="22"/>
                <w:szCs w:val="22"/>
              </w:rPr>
              <w:t>GOOD</w:t>
            </w:r>
          </w:p>
          <w:p w14:paraId="1B94D028" w14:textId="77777777" w:rsidR="00EB0479" w:rsidRDefault="00EB0479" w:rsidP="008E6AEE">
            <w:pPr>
              <w:jc w:val="center"/>
              <w:rPr>
                <w:rFonts w:asciiTheme="minorHAnsi" w:hAnsiTheme="minorHAnsi" w:cstheme="minorHAnsi"/>
                <w:sz w:val="22"/>
                <w:szCs w:val="22"/>
              </w:rPr>
            </w:pPr>
          </w:p>
          <w:p w14:paraId="6EB640DC" w14:textId="77777777" w:rsidR="00EB0479" w:rsidRDefault="00EB0479" w:rsidP="008E6AEE">
            <w:pPr>
              <w:jc w:val="center"/>
              <w:rPr>
                <w:rFonts w:asciiTheme="minorHAnsi" w:hAnsiTheme="minorHAnsi" w:cstheme="minorHAnsi"/>
                <w:sz w:val="22"/>
                <w:szCs w:val="22"/>
              </w:rPr>
            </w:pPr>
          </w:p>
          <w:p w14:paraId="73730860" w14:textId="47C406C1" w:rsidR="008E6AEE" w:rsidRPr="007257F1" w:rsidRDefault="008E6AEE" w:rsidP="008E6AEE">
            <w:pPr>
              <w:jc w:val="center"/>
              <w:rPr>
                <w:rFonts w:cstheme="minorHAnsi"/>
              </w:rPr>
            </w:pPr>
          </w:p>
        </w:tc>
        <w:tc>
          <w:tcPr>
            <w:tcW w:w="3377" w:type="dxa"/>
          </w:tcPr>
          <w:p w14:paraId="1F155079" w14:textId="4E57E4AA"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Children enjoy, listen </w:t>
            </w:r>
            <w:proofErr w:type="gramStart"/>
            <w:r w:rsidRPr="007257F1">
              <w:rPr>
                <w:rFonts w:asciiTheme="minorHAnsi" w:hAnsiTheme="minorHAnsi" w:cstheme="minorHAnsi"/>
                <w:color w:val="0B0C0C"/>
                <w:sz w:val="22"/>
                <w:szCs w:val="22"/>
              </w:rPr>
              <w:t>attentively</w:t>
            </w:r>
            <w:proofErr w:type="gramEnd"/>
            <w:r w:rsidRPr="007257F1">
              <w:rPr>
                <w:rFonts w:asciiTheme="minorHAnsi" w:hAnsiTheme="minorHAnsi" w:cstheme="minorHAnsi"/>
                <w:color w:val="0B0C0C"/>
                <w:sz w:val="22"/>
                <w:szCs w:val="22"/>
              </w:rPr>
              <w:t xml:space="preserve"> and respond with comprehension to familiar stories, rhymes and songs that are appropriate to their age and stage of development</w:t>
            </w:r>
          </w:p>
        </w:tc>
        <w:tc>
          <w:tcPr>
            <w:tcW w:w="2325" w:type="dxa"/>
          </w:tcPr>
          <w:p w14:paraId="1CEC2A5F"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Do you have a core book/rhyme offering? </w:t>
            </w:r>
          </w:p>
          <w:p w14:paraId="0FBD06B4" w14:textId="2B224578" w:rsidR="008E6AEE" w:rsidRPr="007257F1" w:rsidRDefault="008E6AEE" w:rsidP="008E6AEE">
            <w:pPr>
              <w:rPr>
                <w:rFonts w:cstheme="minorHAnsi"/>
                <w:color w:val="0B0C0C"/>
              </w:rPr>
            </w:pPr>
            <w:r w:rsidRPr="007257F1">
              <w:rPr>
                <w:rFonts w:asciiTheme="minorHAnsi" w:hAnsiTheme="minorHAnsi" w:cstheme="minorHAnsi"/>
                <w:sz w:val="22"/>
                <w:szCs w:val="22"/>
                <w:lang w:eastAsia="en-GB"/>
              </w:rPr>
              <w:t xml:space="preserve">Is story time valued in your setting? Do you offer a wide range of books including fiction, </w:t>
            </w:r>
            <w:proofErr w:type="gramStart"/>
            <w:r w:rsidRPr="007257F1">
              <w:rPr>
                <w:rFonts w:asciiTheme="minorHAnsi" w:hAnsiTheme="minorHAnsi" w:cstheme="minorHAnsi"/>
                <w:sz w:val="22"/>
                <w:szCs w:val="22"/>
                <w:lang w:eastAsia="en-GB"/>
              </w:rPr>
              <w:t>non-fiction</w:t>
            </w:r>
            <w:proofErr w:type="gramEnd"/>
            <w:r w:rsidRPr="007257F1">
              <w:rPr>
                <w:rFonts w:asciiTheme="minorHAnsi" w:hAnsiTheme="minorHAnsi" w:cstheme="minorHAnsi"/>
                <w:sz w:val="22"/>
                <w:szCs w:val="22"/>
                <w:lang w:eastAsia="en-GB"/>
              </w:rPr>
              <w:t xml:space="preserve"> and audio books?</w:t>
            </w:r>
          </w:p>
        </w:tc>
        <w:tc>
          <w:tcPr>
            <w:tcW w:w="3795" w:type="dxa"/>
          </w:tcPr>
          <w:p w14:paraId="61B6EB93" w14:textId="77777777" w:rsidR="008E6AEE" w:rsidRDefault="008E6AEE" w:rsidP="008E6AEE"/>
        </w:tc>
        <w:tc>
          <w:tcPr>
            <w:tcW w:w="855" w:type="dxa"/>
          </w:tcPr>
          <w:p w14:paraId="41784B7B" w14:textId="77777777" w:rsidR="008E6AEE" w:rsidRDefault="008E6AEE" w:rsidP="008E6AEE"/>
        </w:tc>
        <w:tc>
          <w:tcPr>
            <w:tcW w:w="2325" w:type="dxa"/>
          </w:tcPr>
          <w:p w14:paraId="3EF488CC" w14:textId="77777777" w:rsidR="008E6AEE" w:rsidRDefault="008E6AEE" w:rsidP="008E6AEE"/>
        </w:tc>
      </w:tr>
      <w:tr w:rsidR="008E6AEE" w14:paraId="2C1541FB" w14:textId="77777777" w:rsidTr="008E6AEE">
        <w:tc>
          <w:tcPr>
            <w:tcW w:w="1271" w:type="dxa"/>
            <w:textDirection w:val="btLr"/>
            <w:vAlign w:val="center"/>
          </w:tcPr>
          <w:p w14:paraId="3096FA2B" w14:textId="4691142C"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46BFBB98"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 understand securely the early mathematical concepts appropriate to their age and stage that will enable them to move on to the next stage of learning.</w:t>
            </w:r>
          </w:p>
          <w:p w14:paraId="2B080FFA"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2325" w:type="dxa"/>
          </w:tcPr>
          <w:p w14:paraId="6F59A0D1" w14:textId="448C875E"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Does your maths provision offer children opportunity to explore number, space and measure within child initiated and adult scaffolded play? Are your practitioners confident in their teaching of maths?</w:t>
            </w:r>
          </w:p>
        </w:tc>
        <w:tc>
          <w:tcPr>
            <w:tcW w:w="3795" w:type="dxa"/>
          </w:tcPr>
          <w:p w14:paraId="5C7B5834" w14:textId="77777777" w:rsidR="008E6AEE" w:rsidRDefault="008E6AEE" w:rsidP="008E6AEE"/>
        </w:tc>
        <w:tc>
          <w:tcPr>
            <w:tcW w:w="855" w:type="dxa"/>
          </w:tcPr>
          <w:p w14:paraId="02F39A7C" w14:textId="77777777" w:rsidR="008E6AEE" w:rsidRDefault="008E6AEE" w:rsidP="008E6AEE"/>
        </w:tc>
        <w:tc>
          <w:tcPr>
            <w:tcW w:w="2325" w:type="dxa"/>
          </w:tcPr>
          <w:p w14:paraId="567A477C" w14:textId="77777777" w:rsidR="008E6AEE" w:rsidRDefault="008E6AEE" w:rsidP="008E6AEE"/>
        </w:tc>
      </w:tr>
      <w:tr w:rsidR="008E6AEE" w14:paraId="6515652F" w14:textId="77777777" w:rsidTr="008E6AEE">
        <w:tc>
          <w:tcPr>
            <w:tcW w:w="1271" w:type="dxa"/>
            <w:textDirection w:val="btLr"/>
            <w:vAlign w:val="center"/>
          </w:tcPr>
          <w:p w14:paraId="3398AE99" w14:textId="00D7B6F6" w:rsidR="008E6AEE" w:rsidRPr="007257F1" w:rsidRDefault="008E6AEE" w:rsidP="008E6AEE">
            <w:pPr>
              <w:jc w:val="center"/>
              <w:rPr>
                <w:rFonts w:cstheme="minorHAnsi"/>
              </w:rPr>
            </w:pPr>
            <w:r w:rsidRPr="007257F1">
              <w:rPr>
                <w:rFonts w:asciiTheme="minorHAnsi" w:hAnsiTheme="minorHAnsi" w:cstheme="minorHAnsi"/>
                <w:sz w:val="22"/>
                <w:szCs w:val="22"/>
              </w:rPr>
              <w:t>GOOD</w:t>
            </w:r>
          </w:p>
        </w:tc>
        <w:tc>
          <w:tcPr>
            <w:tcW w:w="3377" w:type="dxa"/>
          </w:tcPr>
          <w:p w14:paraId="6E92AAA5"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Children articulate what they know, </w:t>
            </w:r>
            <w:proofErr w:type="gramStart"/>
            <w:r w:rsidRPr="007257F1">
              <w:rPr>
                <w:rFonts w:asciiTheme="minorHAnsi" w:hAnsiTheme="minorHAnsi" w:cstheme="minorHAnsi"/>
                <w:color w:val="0B0C0C"/>
                <w:sz w:val="22"/>
                <w:szCs w:val="22"/>
              </w:rPr>
              <w:t>understand</w:t>
            </w:r>
            <w:proofErr w:type="gramEnd"/>
            <w:r w:rsidRPr="007257F1">
              <w:rPr>
                <w:rFonts w:asciiTheme="minorHAnsi" w:hAnsiTheme="minorHAnsi" w:cstheme="minorHAnsi"/>
                <w:color w:val="0B0C0C"/>
                <w:sz w:val="22"/>
                <w:szCs w:val="22"/>
              </w:rPr>
              <w:t xml:space="preserve"> and can do in an age-appropriate way, holding thoughtful conversations with adults and their friends.</w:t>
            </w:r>
          </w:p>
          <w:p w14:paraId="036EF542"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2325" w:type="dxa"/>
          </w:tcPr>
          <w:p w14:paraId="0BA96D63"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Where </w:t>
            </w:r>
            <w:proofErr w:type="gramStart"/>
            <w:r w:rsidRPr="007257F1">
              <w:rPr>
                <w:rFonts w:asciiTheme="minorHAnsi" w:hAnsiTheme="minorHAnsi" w:cstheme="minorHAnsi"/>
                <w:color w:val="0B0C0C"/>
                <w:sz w:val="22"/>
                <w:szCs w:val="22"/>
              </w:rPr>
              <w:t>are</w:t>
            </w:r>
            <w:proofErr w:type="gramEnd"/>
            <w:r w:rsidRPr="007257F1">
              <w:rPr>
                <w:rFonts w:asciiTheme="minorHAnsi" w:hAnsiTheme="minorHAnsi" w:cstheme="minorHAnsi"/>
                <w:color w:val="0B0C0C"/>
                <w:sz w:val="22"/>
                <w:szCs w:val="22"/>
              </w:rPr>
              <w:t xml:space="preserve"> the communication rich areas in your setting?</w:t>
            </w:r>
          </w:p>
          <w:p w14:paraId="52C39800" w14:textId="7DD62E20"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Do practitioners spend quality time with children to talk? Are your </w:t>
            </w:r>
            <w:proofErr w:type="gramStart"/>
            <w:r w:rsidRPr="007257F1">
              <w:rPr>
                <w:rFonts w:asciiTheme="minorHAnsi" w:hAnsiTheme="minorHAnsi" w:cstheme="minorHAnsi"/>
                <w:color w:val="0B0C0C"/>
                <w:sz w:val="22"/>
                <w:szCs w:val="22"/>
              </w:rPr>
              <w:t>practitioners</w:t>
            </w:r>
            <w:proofErr w:type="gramEnd"/>
            <w:r w:rsidRPr="007257F1">
              <w:rPr>
                <w:rFonts w:asciiTheme="minorHAnsi" w:hAnsiTheme="minorHAnsi" w:cstheme="minorHAnsi"/>
                <w:color w:val="0B0C0C"/>
                <w:sz w:val="22"/>
                <w:szCs w:val="22"/>
              </w:rPr>
              <w:t xml:space="preserve"> sensitive communication partners to the children?</w:t>
            </w:r>
          </w:p>
        </w:tc>
        <w:tc>
          <w:tcPr>
            <w:tcW w:w="3795" w:type="dxa"/>
          </w:tcPr>
          <w:p w14:paraId="34AB2C97" w14:textId="77777777" w:rsidR="008E6AEE" w:rsidRDefault="008E6AEE" w:rsidP="008E6AEE"/>
        </w:tc>
        <w:tc>
          <w:tcPr>
            <w:tcW w:w="855" w:type="dxa"/>
          </w:tcPr>
          <w:p w14:paraId="25DA689C" w14:textId="77777777" w:rsidR="008E6AEE" w:rsidRDefault="008E6AEE" w:rsidP="008E6AEE"/>
        </w:tc>
        <w:tc>
          <w:tcPr>
            <w:tcW w:w="2325" w:type="dxa"/>
          </w:tcPr>
          <w:p w14:paraId="46EBF4A6" w14:textId="77777777" w:rsidR="008E6AEE" w:rsidRDefault="008E6AEE" w:rsidP="008E6AEE"/>
        </w:tc>
      </w:tr>
      <w:tr w:rsidR="008E6AEE" w14:paraId="5476741B" w14:textId="77777777" w:rsidTr="008E6AEE">
        <w:tc>
          <w:tcPr>
            <w:tcW w:w="1271" w:type="dxa"/>
            <w:textDirection w:val="btLr"/>
            <w:vAlign w:val="center"/>
          </w:tcPr>
          <w:p w14:paraId="60FBC57E" w14:textId="5F511748" w:rsidR="008E6AEE" w:rsidRPr="007257F1" w:rsidRDefault="008E6AEE" w:rsidP="008E6AEE">
            <w:pPr>
              <w:jc w:val="center"/>
              <w:rPr>
                <w:rFonts w:cstheme="minorHAnsi"/>
              </w:rPr>
            </w:pPr>
            <w:r w:rsidRPr="007257F1">
              <w:rPr>
                <w:rFonts w:asciiTheme="minorHAnsi" w:hAnsiTheme="minorHAnsi" w:cstheme="minorHAnsi"/>
                <w:sz w:val="22"/>
                <w:szCs w:val="22"/>
              </w:rPr>
              <w:lastRenderedPageBreak/>
              <w:t>GOOD</w:t>
            </w:r>
          </w:p>
        </w:tc>
        <w:tc>
          <w:tcPr>
            <w:tcW w:w="3377" w:type="dxa"/>
          </w:tcPr>
          <w:p w14:paraId="35D44E69" w14:textId="44F71F70"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From birth onwards, children are physically active in their play, developing their physiological, </w:t>
            </w:r>
            <w:proofErr w:type="gramStart"/>
            <w:r w:rsidRPr="007257F1">
              <w:rPr>
                <w:rFonts w:asciiTheme="minorHAnsi" w:hAnsiTheme="minorHAnsi" w:cstheme="minorHAnsi"/>
                <w:color w:val="0B0C0C"/>
                <w:sz w:val="22"/>
                <w:szCs w:val="22"/>
              </w:rPr>
              <w:t>cardiovascular</w:t>
            </w:r>
            <w:proofErr w:type="gramEnd"/>
            <w:r w:rsidRPr="007257F1">
              <w:rPr>
                <w:rFonts w:asciiTheme="minorHAnsi" w:hAnsiTheme="minorHAnsi" w:cstheme="minorHAnsi"/>
                <w:color w:val="0B0C0C"/>
                <w:sz w:val="22"/>
                <w:szCs w:val="22"/>
              </w:rPr>
              <w:t xml:space="preserve"> and motor skills. They show good control and coordination in both large and small movements appropriate for their stage of development.</w:t>
            </w:r>
          </w:p>
        </w:tc>
        <w:tc>
          <w:tcPr>
            <w:tcW w:w="2325" w:type="dxa"/>
          </w:tcPr>
          <w:p w14:paraId="577DF64F"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Do you provide good quality opportunities for children to build gross motor skills both inside and outside. </w:t>
            </w:r>
          </w:p>
          <w:p w14:paraId="165F20C0"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How do you support fine motor skills within your provision?</w:t>
            </w:r>
          </w:p>
          <w:p w14:paraId="5A781661"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Are babies encouraged to move freely and not restricted in </w:t>
            </w:r>
            <w:proofErr w:type="gramStart"/>
            <w:r w:rsidRPr="007257F1">
              <w:rPr>
                <w:rFonts w:asciiTheme="minorHAnsi" w:hAnsiTheme="minorHAnsi" w:cstheme="minorHAnsi"/>
                <w:color w:val="0B0C0C"/>
                <w:sz w:val="22"/>
                <w:szCs w:val="22"/>
              </w:rPr>
              <w:t>baby</w:t>
            </w:r>
            <w:proofErr w:type="gramEnd"/>
            <w:r w:rsidRPr="007257F1">
              <w:rPr>
                <w:rFonts w:asciiTheme="minorHAnsi" w:hAnsiTheme="minorHAnsi" w:cstheme="minorHAnsi"/>
                <w:color w:val="0B0C0C"/>
                <w:sz w:val="22"/>
                <w:szCs w:val="22"/>
              </w:rPr>
              <w:t xml:space="preserve"> </w:t>
            </w:r>
          </w:p>
          <w:p w14:paraId="2CD0F19B" w14:textId="4BFF5CA8"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equipment? </w:t>
            </w:r>
          </w:p>
        </w:tc>
        <w:tc>
          <w:tcPr>
            <w:tcW w:w="3795" w:type="dxa"/>
          </w:tcPr>
          <w:p w14:paraId="66D18A84" w14:textId="77777777" w:rsidR="008E6AEE" w:rsidRDefault="008E6AEE" w:rsidP="008E6AEE"/>
        </w:tc>
        <w:tc>
          <w:tcPr>
            <w:tcW w:w="855" w:type="dxa"/>
          </w:tcPr>
          <w:p w14:paraId="0FBBE789" w14:textId="77777777" w:rsidR="008E6AEE" w:rsidRDefault="008E6AEE" w:rsidP="008E6AEE"/>
        </w:tc>
        <w:tc>
          <w:tcPr>
            <w:tcW w:w="2325" w:type="dxa"/>
          </w:tcPr>
          <w:p w14:paraId="36AE36BB" w14:textId="77777777" w:rsidR="008E6AEE" w:rsidRDefault="008E6AEE" w:rsidP="008E6AEE"/>
        </w:tc>
      </w:tr>
      <w:tr w:rsidR="008E6AEE" w14:paraId="1E1513E4" w14:textId="77777777" w:rsidTr="008E6AEE">
        <w:tc>
          <w:tcPr>
            <w:tcW w:w="1271" w:type="dxa"/>
            <w:textDirection w:val="btLr"/>
            <w:vAlign w:val="center"/>
          </w:tcPr>
          <w:p w14:paraId="5987C5C9" w14:textId="29A8D232" w:rsidR="008E6AEE" w:rsidRPr="007257F1" w:rsidRDefault="008E6AEE" w:rsidP="008E6AEE">
            <w:pPr>
              <w:jc w:val="center"/>
              <w:rPr>
                <w:rFonts w:cstheme="minorHAnsi"/>
              </w:rPr>
            </w:pPr>
            <w:r w:rsidRPr="007257F1">
              <w:rPr>
                <w:rFonts w:asciiTheme="minorHAnsi" w:hAnsiTheme="minorHAnsi" w:cstheme="minorHAnsi"/>
                <w:sz w:val="22"/>
                <w:szCs w:val="22"/>
              </w:rPr>
              <w:t>OUTSTANDING</w:t>
            </w:r>
          </w:p>
        </w:tc>
        <w:tc>
          <w:tcPr>
            <w:tcW w:w="3377" w:type="dxa"/>
          </w:tcPr>
          <w:p w14:paraId="48BB934D" w14:textId="4C9493C4"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The provider’s curriculum intent and implementation are embedded securely and consistently across the provision. </w:t>
            </w:r>
          </w:p>
        </w:tc>
        <w:tc>
          <w:tcPr>
            <w:tcW w:w="2325" w:type="dxa"/>
          </w:tcPr>
          <w:p w14:paraId="5F0EBE4C" w14:textId="7AF5AA9B"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Is it evident from what practitioners do that they have a firm and common understanding of the provider’s curriculum intent and what it means for their practice?</w:t>
            </w:r>
          </w:p>
        </w:tc>
        <w:tc>
          <w:tcPr>
            <w:tcW w:w="3795" w:type="dxa"/>
          </w:tcPr>
          <w:p w14:paraId="53A754D5" w14:textId="77777777" w:rsidR="008E6AEE" w:rsidRDefault="008E6AEE" w:rsidP="008E6AEE"/>
        </w:tc>
        <w:tc>
          <w:tcPr>
            <w:tcW w:w="855" w:type="dxa"/>
          </w:tcPr>
          <w:p w14:paraId="556E4672" w14:textId="77777777" w:rsidR="008E6AEE" w:rsidRDefault="008E6AEE" w:rsidP="008E6AEE"/>
        </w:tc>
        <w:tc>
          <w:tcPr>
            <w:tcW w:w="2325" w:type="dxa"/>
          </w:tcPr>
          <w:p w14:paraId="02915FCE" w14:textId="77777777" w:rsidR="008E6AEE" w:rsidRDefault="008E6AEE" w:rsidP="008E6AEE"/>
        </w:tc>
      </w:tr>
      <w:tr w:rsidR="008E6AEE" w14:paraId="7848DEBD" w14:textId="77777777" w:rsidTr="008E6AEE">
        <w:tc>
          <w:tcPr>
            <w:tcW w:w="1271" w:type="dxa"/>
            <w:textDirection w:val="btLr"/>
            <w:vAlign w:val="center"/>
          </w:tcPr>
          <w:p w14:paraId="25023460" w14:textId="1E96017B" w:rsidR="008E6AEE" w:rsidRPr="007257F1" w:rsidRDefault="008E6AEE" w:rsidP="008E6AEE">
            <w:pPr>
              <w:jc w:val="center"/>
              <w:rPr>
                <w:rFonts w:cstheme="minorHAnsi"/>
              </w:rPr>
            </w:pPr>
            <w:r w:rsidRPr="007257F1">
              <w:rPr>
                <w:rFonts w:asciiTheme="minorHAnsi" w:hAnsiTheme="minorHAnsi" w:cstheme="minorHAnsi"/>
                <w:sz w:val="22"/>
                <w:szCs w:val="22"/>
              </w:rPr>
              <w:t>OUTSTANDING</w:t>
            </w:r>
          </w:p>
        </w:tc>
        <w:tc>
          <w:tcPr>
            <w:tcW w:w="3377" w:type="dxa"/>
          </w:tcPr>
          <w:p w14:paraId="60A00524" w14:textId="7BC3993B"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Children’s experiences over time are consistently and coherently arranged to build cumulatively sufficient knowledge and skills for their future learning.</w:t>
            </w:r>
          </w:p>
        </w:tc>
        <w:tc>
          <w:tcPr>
            <w:tcW w:w="2325" w:type="dxa"/>
          </w:tcPr>
          <w:p w14:paraId="19DA6C90"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you have a clear understanding of what you want children to be able to know and can do at the different ages and stages of development?</w:t>
            </w:r>
          </w:p>
          <w:p w14:paraId="75F20DBE"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3795" w:type="dxa"/>
          </w:tcPr>
          <w:p w14:paraId="62061FCB" w14:textId="77777777" w:rsidR="008E6AEE" w:rsidRDefault="008E6AEE" w:rsidP="008E6AEE"/>
        </w:tc>
        <w:tc>
          <w:tcPr>
            <w:tcW w:w="855" w:type="dxa"/>
          </w:tcPr>
          <w:p w14:paraId="1FFE8CA2" w14:textId="77777777" w:rsidR="008E6AEE" w:rsidRDefault="008E6AEE" w:rsidP="008E6AEE"/>
        </w:tc>
        <w:tc>
          <w:tcPr>
            <w:tcW w:w="2325" w:type="dxa"/>
          </w:tcPr>
          <w:p w14:paraId="0365ED2F" w14:textId="77777777" w:rsidR="008E6AEE" w:rsidRDefault="008E6AEE" w:rsidP="008E6AEE"/>
        </w:tc>
      </w:tr>
      <w:tr w:rsidR="008E6AEE" w14:paraId="4508FD89" w14:textId="77777777" w:rsidTr="008E6AEE">
        <w:tc>
          <w:tcPr>
            <w:tcW w:w="1271" w:type="dxa"/>
            <w:textDirection w:val="btLr"/>
            <w:vAlign w:val="center"/>
          </w:tcPr>
          <w:p w14:paraId="053CE5E8" w14:textId="4645A6A5" w:rsidR="008E6AEE" w:rsidRPr="00EB0479" w:rsidRDefault="008E6AEE"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lastRenderedPageBreak/>
              <w:t>OUTSTANDING</w:t>
            </w:r>
          </w:p>
        </w:tc>
        <w:tc>
          <w:tcPr>
            <w:tcW w:w="3377" w:type="dxa"/>
          </w:tcPr>
          <w:p w14:paraId="034302B4"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Across all parts of the provision, practitioners’ interactions with children are of a high quality and contribute well to delivering the curriculum intent.</w:t>
            </w:r>
          </w:p>
          <w:p w14:paraId="0C4C98CD"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2325" w:type="dxa"/>
          </w:tcPr>
          <w:p w14:paraId="3CCB637F"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How do you monitor this?</w:t>
            </w:r>
          </w:p>
          <w:p w14:paraId="61B4CA24"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718EA7B1"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3795" w:type="dxa"/>
          </w:tcPr>
          <w:p w14:paraId="08C42C7D" w14:textId="77777777" w:rsidR="008E6AEE" w:rsidRDefault="008E6AEE" w:rsidP="008E6AEE"/>
        </w:tc>
        <w:tc>
          <w:tcPr>
            <w:tcW w:w="855" w:type="dxa"/>
          </w:tcPr>
          <w:p w14:paraId="68EB5C33" w14:textId="77777777" w:rsidR="008E6AEE" w:rsidRDefault="008E6AEE" w:rsidP="008E6AEE"/>
        </w:tc>
        <w:tc>
          <w:tcPr>
            <w:tcW w:w="2325" w:type="dxa"/>
          </w:tcPr>
          <w:p w14:paraId="283CF17D" w14:textId="77777777" w:rsidR="008E6AEE" w:rsidRDefault="008E6AEE" w:rsidP="008E6AEE"/>
        </w:tc>
      </w:tr>
      <w:tr w:rsidR="008E6AEE" w14:paraId="17AD6568" w14:textId="77777777" w:rsidTr="008E6AEE">
        <w:tc>
          <w:tcPr>
            <w:tcW w:w="1271" w:type="dxa"/>
            <w:textDirection w:val="btLr"/>
            <w:vAlign w:val="center"/>
          </w:tcPr>
          <w:p w14:paraId="4CBF7F4C" w14:textId="72180785" w:rsidR="008E6AEE" w:rsidRPr="007257F1" w:rsidRDefault="008E6AEE"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377" w:type="dxa"/>
          </w:tcPr>
          <w:p w14:paraId="1EE55C43"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The impact of the curriculum on what children know, can remember and do is highly effective. </w:t>
            </w:r>
          </w:p>
          <w:p w14:paraId="6011379A"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0F8EF0CE"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698352E2"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2325" w:type="dxa"/>
          </w:tcPr>
          <w:p w14:paraId="6E0FA4DB" w14:textId="79B8CADA"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children demonstrate this through being deeply engaged in their work and play and sustaining high levels of concentration?</w:t>
            </w:r>
          </w:p>
        </w:tc>
        <w:tc>
          <w:tcPr>
            <w:tcW w:w="3795" w:type="dxa"/>
          </w:tcPr>
          <w:p w14:paraId="69344FF4" w14:textId="77777777" w:rsidR="008E6AEE" w:rsidRDefault="008E6AEE" w:rsidP="008E6AEE"/>
        </w:tc>
        <w:tc>
          <w:tcPr>
            <w:tcW w:w="855" w:type="dxa"/>
          </w:tcPr>
          <w:p w14:paraId="16EC4126" w14:textId="77777777" w:rsidR="008E6AEE" w:rsidRDefault="008E6AEE" w:rsidP="008E6AEE"/>
        </w:tc>
        <w:tc>
          <w:tcPr>
            <w:tcW w:w="2325" w:type="dxa"/>
          </w:tcPr>
          <w:p w14:paraId="008C0BCD" w14:textId="77777777" w:rsidR="008E6AEE" w:rsidRDefault="008E6AEE" w:rsidP="008E6AEE"/>
        </w:tc>
      </w:tr>
      <w:tr w:rsidR="008E6AEE" w14:paraId="30415A49" w14:textId="77777777" w:rsidTr="008E6AEE">
        <w:tc>
          <w:tcPr>
            <w:tcW w:w="1271" w:type="dxa"/>
            <w:textDirection w:val="btLr"/>
            <w:vAlign w:val="center"/>
          </w:tcPr>
          <w:p w14:paraId="33E8D980" w14:textId="031AF079" w:rsidR="008E6AEE" w:rsidRPr="007257F1" w:rsidRDefault="008E6AEE"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377" w:type="dxa"/>
          </w:tcPr>
          <w:p w14:paraId="221E350C"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 xml:space="preserve">Children consistently use new vocabulary that enables them to communicate effectively. </w:t>
            </w:r>
          </w:p>
          <w:p w14:paraId="7BE5E04D"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3CDAED19"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35C6AD20"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p w14:paraId="06ECCCA2" w14:textId="77777777"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p>
        </w:tc>
        <w:tc>
          <w:tcPr>
            <w:tcW w:w="2325" w:type="dxa"/>
          </w:tcPr>
          <w:p w14:paraId="4573211E" w14:textId="21EC84AF" w:rsidR="008E6AEE" w:rsidRPr="007257F1" w:rsidRDefault="008E6AEE" w:rsidP="008E6AEE">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sz w:val="22"/>
                <w:szCs w:val="22"/>
              </w:rPr>
              <w:t>Do children speak with increasing confidence and fluency?</w:t>
            </w:r>
          </w:p>
        </w:tc>
        <w:tc>
          <w:tcPr>
            <w:tcW w:w="3795" w:type="dxa"/>
          </w:tcPr>
          <w:p w14:paraId="6CCA5390" w14:textId="77777777" w:rsidR="008E6AEE" w:rsidRDefault="008E6AEE" w:rsidP="008E6AEE"/>
        </w:tc>
        <w:tc>
          <w:tcPr>
            <w:tcW w:w="855" w:type="dxa"/>
          </w:tcPr>
          <w:p w14:paraId="28F4A916" w14:textId="77777777" w:rsidR="008E6AEE" w:rsidRDefault="008E6AEE" w:rsidP="008E6AEE"/>
        </w:tc>
        <w:tc>
          <w:tcPr>
            <w:tcW w:w="2325" w:type="dxa"/>
          </w:tcPr>
          <w:p w14:paraId="4D076883" w14:textId="77777777" w:rsidR="008E6AEE" w:rsidRDefault="008E6AEE" w:rsidP="008E6AEE"/>
        </w:tc>
      </w:tr>
    </w:tbl>
    <w:p w14:paraId="192A2841" w14:textId="26DA6207" w:rsidR="00EB0479" w:rsidRDefault="00EB0479" w:rsidP="008E6AEE"/>
    <w:p w14:paraId="22EF7A17" w14:textId="77777777" w:rsidR="00EB0479" w:rsidRDefault="00EB0479">
      <w:r>
        <w:br w:type="page"/>
      </w:r>
    </w:p>
    <w:p w14:paraId="6B8D4D46" w14:textId="68A2A292" w:rsidR="008E6AEE" w:rsidRDefault="00EB0479" w:rsidP="00EB0479">
      <w:pPr>
        <w:pStyle w:val="Heading2"/>
      </w:pPr>
      <w:r>
        <w:lastRenderedPageBreak/>
        <w:t>Behaviour and Attitudes</w:t>
      </w:r>
    </w:p>
    <w:p w14:paraId="4243ADAE" w14:textId="77777777" w:rsidR="00EB0479" w:rsidRPr="00EB0479" w:rsidRDefault="00EB0479" w:rsidP="00EB0479"/>
    <w:tbl>
      <w:tblPr>
        <w:tblStyle w:val="TableGrid"/>
        <w:tblW w:w="0" w:type="auto"/>
        <w:tblLook w:val="04A0" w:firstRow="1" w:lastRow="0" w:firstColumn="1" w:lastColumn="0" w:noHBand="0" w:noVBand="1"/>
      </w:tblPr>
      <w:tblGrid>
        <w:gridCol w:w="1050"/>
        <w:gridCol w:w="3606"/>
        <w:gridCol w:w="3282"/>
        <w:gridCol w:w="2832"/>
        <w:gridCol w:w="855"/>
        <w:gridCol w:w="2323"/>
      </w:tblGrid>
      <w:tr w:rsidR="00EB0479" w14:paraId="38778240" w14:textId="77777777" w:rsidTr="00EB0479">
        <w:trPr>
          <w:trHeight w:val="609"/>
          <w:tblHeader/>
        </w:trPr>
        <w:tc>
          <w:tcPr>
            <w:tcW w:w="1050" w:type="dxa"/>
            <w:tcBorders>
              <w:top w:val="single" w:sz="4" w:space="0" w:color="auto"/>
              <w:left w:val="single" w:sz="4" w:space="0" w:color="auto"/>
              <w:bottom w:val="single" w:sz="4" w:space="0" w:color="auto"/>
              <w:right w:val="nil"/>
            </w:tcBorders>
            <w:shd w:val="clear" w:color="auto" w:fill="992283"/>
            <w:vAlign w:val="center"/>
          </w:tcPr>
          <w:p w14:paraId="6BD079BC" w14:textId="77777777" w:rsidR="00EB0479" w:rsidRPr="008E6AEE" w:rsidRDefault="00EB0479" w:rsidP="00AF5BA8">
            <w:pPr>
              <w:jc w:val="center"/>
              <w:rPr>
                <w:rFonts w:asciiTheme="minorHAnsi" w:hAnsiTheme="minorHAnsi" w:cstheme="minorHAnsi"/>
                <w:b/>
                <w:bCs/>
                <w:color w:val="FFFFFF" w:themeColor="background1"/>
                <w:lang w:val="en-US"/>
              </w:rPr>
            </w:pPr>
          </w:p>
        </w:tc>
        <w:tc>
          <w:tcPr>
            <w:tcW w:w="3606" w:type="dxa"/>
            <w:tcBorders>
              <w:top w:val="single" w:sz="4" w:space="0" w:color="auto"/>
              <w:left w:val="nil"/>
              <w:bottom w:val="single" w:sz="4" w:space="0" w:color="auto"/>
              <w:right w:val="single" w:sz="4" w:space="0" w:color="auto"/>
            </w:tcBorders>
            <w:shd w:val="clear" w:color="auto" w:fill="992283"/>
          </w:tcPr>
          <w:p w14:paraId="37DB05ED" w14:textId="77777777" w:rsidR="00EB0479" w:rsidRPr="008E6AEE" w:rsidRDefault="00EB0479" w:rsidP="00AF5BA8">
            <w:pP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Standard indicator</w:t>
            </w:r>
          </w:p>
        </w:tc>
        <w:tc>
          <w:tcPr>
            <w:tcW w:w="3282" w:type="dxa"/>
            <w:tcBorders>
              <w:left w:val="single" w:sz="4" w:space="0" w:color="auto"/>
            </w:tcBorders>
            <w:shd w:val="clear" w:color="auto" w:fill="992283"/>
          </w:tcPr>
          <w:p w14:paraId="687F2CD6"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Things to consider</w:t>
            </w:r>
          </w:p>
        </w:tc>
        <w:tc>
          <w:tcPr>
            <w:tcW w:w="2832" w:type="dxa"/>
            <w:shd w:val="clear" w:color="auto" w:fill="992283"/>
          </w:tcPr>
          <w:p w14:paraId="71E8027A"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evidence</w:t>
            </w:r>
          </w:p>
        </w:tc>
        <w:tc>
          <w:tcPr>
            <w:tcW w:w="855" w:type="dxa"/>
            <w:shd w:val="clear" w:color="auto" w:fill="992283"/>
          </w:tcPr>
          <w:p w14:paraId="6CB4025F"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RAG rating</w:t>
            </w:r>
          </w:p>
        </w:tc>
        <w:tc>
          <w:tcPr>
            <w:tcW w:w="2323" w:type="dxa"/>
            <w:shd w:val="clear" w:color="auto" w:fill="992283"/>
          </w:tcPr>
          <w:p w14:paraId="50CBE0AF"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action required</w:t>
            </w:r>
          </w:p>
        </w:tc>
      </w:tr>
      <w:tr w:rsidR="00EB0479" w14:paraId="0806C592" w14:textId="77777777" w:rsidTr="00EB0479">
        <w:tc>
          <w:tcPr>
            <w:tcW w:w="1050" w:type="dxa"/>
            <w:tcBorders>
              <w:top w:val="single" w:sz="4" w:space="0" w:color="auto"/>
            </w:tcBorders>
            <w:textDirection w:val="btLr"/>
          </w:tcPr>
          <w:p w14:paraId="5BCCA192" w14:textId="23F5B643" w:rsidR="00EB0479" w:rsidRDefault="00EB0479" w:rsidP="00EB0479">
            <w:pPr>
              <w:jc w:val="center"/>
            </w:pPr>
            <w:r w:rsidRPr="007257F1">
              <w:rPr>
                <w:rFonts w:asciiTheme="minorHAnsi" w:hAnsiTheme="minorHAnsi" w:cstheme="minorHAnsi"/>
                <w:sz w:val="22"/>
                <w:szCs w:val="22"/>
              </w:rPr>
              <w:t>GOOD</w:t>
            </w:r>
          </w:p>
        </w:tc>
        <w:tc>
          <w:tcPr>
            <w:tcW w:w="3606" w:type="dxa"/>
            <w:tcBorders>
              <w:top w:val="single" w:sz="4" w:space="0" w:color="auto"/>
            </w:tcBorders>
          </w:tcPr>
          <w:p w14:paraId="4FB87858" w14:textId="77777777" w:rsidR="00EB0479" w:rsidRDefault="00EB0479" w:rsidP="00EB0479">
            <w:pPr>
              <w:pStyle w:val="NormalWeb"/>
              <w:spacing w:before="0" w:beforeAutospacing="0" w:after="0" w:afterAutospacing="0"/>
              <w:rPr>
                <w:rFonts w:asciiTheme="minorHAnsi" w:hAnsiTheme="minorHAnsi" w:cstheme="minorHAnsi"/>
                <w:color w:val="0B0C0C"/>
              </w:rPr>
            </w:pPr>
          </w:p>
          <w:p w14:paraId="245DEF00" w14:textId="396AC29B"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14:paraId="545F5373" w14:textId="37D035FA" w:rsidR="00EB0479" w:rsidRDefault="00EB0479" w:rsidP="00EB0479"/>
        </w:tc>
        <w:tc>
          <w:tcPr>
            <w:tcW w:w="3282" w:type="dxa"/>
          </w:tcPr>
          <w:p w14:paraId="20FDD887" w14:textId="77777777" w:rsidR="00EB0479" w:rsidRDefault="00EB0479" w:rsidP="00EB0479">
            <w:pPr>
              <w:pStyle w:val="NormalWeb"/>
              <w:spacing w:before="0" w:beforeAutospacing="0" w:after="0" w:afterAutospacing="0"/>
              <w:rPr>
                <w:rFonts w:asciiTheme="minorHAnsi" w:eastAsiaTheme="minorHAnsi" w:hAnsiTheme="minorHAnsi" w:cstheme="minorHAnsi"/>
                <w:lang w:eastAsia="en-US"/>
              </w:rPr>
            </w:pPr>
          </w:p>
          <w:p w14:paraId="42A6917E" w14:textId="72ED9F1C"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 xml:space="preserve">Do you have a clear approach to behaviour? </w:t>
            </w:r>
          </w:p>
          <w:p w14:paraId="0B2854FC"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Do you use tools such as the Normal entitlement audit to ensure consistency in approaches to behaviour?</w:t>
            </w:r>
          </w:p>
          <w:p w14:paraId="25510298"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Do you have established golden rules embedded within the setting?</w:t>
            </w:r>
          </w:p>
          <w:p w14:paraId="3FFE9117" w14:textId="77777777" w:rsidR="00EB0479" w:rsidRDefault="00EB0479" w:rsidP="00EB0479">
            <w:pPr>
              <w:rPr>
                <w:rFonts w:asciiTheme="minorHAnsi" w:hAnsiTheme="minorHAnsi" w:cstheme="minorHAnsi"/>
              </w:rPr>
            </w:pPr>
            <w:r w:rsidRPr="007257F1">
              <w:rPr>
                <w:rFonts w:asciiTheme="minorHAnsi" w:hAnsiTheme="minorHAnsi" w:cstheme="minorHAnsi"/>
              </w:rPr>
              <w:t>Do you allow children time and space to resolve disappointment with sensitive adult support where required? Are your team aware of how adverse childhood experiences can affect how a child engages with the environment and with others?</w:t>
            </w:r>
          </w:p>
          <w:p w14:paraId="39E72854" w14:textId="77777777" w:rsidR="00EB0479" w:rsidRDefault="00EB0479" w:rsidP="00EB0479">
            <w:pPr>
              <w:rPr>
                <w:rFonts w:asciiTheme="minorHAnsi" w:hAnsiTheme="minorHAnsi" w:cstheme="minorHAnsi"/>
              </w:rPr>
            </w:pPr>
          </w:p>
          <w:p w14:paraId="305AB41A" w14:textId="77777777" w:rsidR="00EB0479" w:rsidRDefault="00EB0479" w:rsidP="00EB0479">
            <w:pPr>
              <w:rPr>
                <w:rFonts w:asciiTheme="minorHAnsi" w:hAnsiTheme="minorHAnsi" w:cstheme="minorHAnsi"/>
              </w:rPr>
            </w:pPr>
          </w:p>
          <w:p w14:paraId="274931B1" w14:textId="77777777" w:rsidR="00EB0479" w:rsidRDefault="00EB0479" w:rsidP="00EB0479">
            <w:pPr>
              <w:rPr>
                <w:rFonts w:asciiTheme="minorHAnsi" w:hAnsiTheme="minorHAnsi" w:cstheme="minorHAnsi"/>
              </w:rPr>
            </w:pPr>
          </w:p>
          <w:p w14:paraId="37D7659D" w14:textId="22BC27A2" w:rsidR="00EB0479" w:rsidRPr="00EB0479" w:rsidRDefault="00EB0479" w:rsidP="00EB0479">
            <w:pPr>
              <w:rPr>
                <w:rFonts w:asciiTheme="minorHAnsi" w:hAnsiTheme="minorHAnsi" w:cstheme="minorHAnsi"/>
              </w:rPr>
            </w:pPr>
          </w:p>
        </w:tc>
        <w:tc>
          <w:tcPr>
            <w:tcW w:w="2832" w:type="dxa"/>
          </w:tcPr>
          <w:p w14:paraId="5D620C2E" w14:textId="77777777" w:rsidR="00EB0479" w:rsidRDefault="00EB0479" w:rsidP="00EB0479"/>
        </w:tc>
        <w:tc>
          <w:tcPr>
            <w:tcW w:w="855" w:type="dxa"/>
          </w:tcPr>
          <w:p w14:paraId="157A19E1" w14:textId="77777777" w:rsidR="00EB0479" w:rsidRDefault="00EB0479" w:rsidP="00EB0479"/>
        </w:tc>
        <w:tc>
          <w:tcPr>
            <w:tcW w:w="2323" w:type="dxa"/>
          </w:tcPr>
          <w:p w14:paraId="083F8610" w14:textId="77777777" w:rsidR="00EB0479" w:rsidRDefault="00EB0479" w:rsidP="00EB0479"/>
        </w:tc>
      </w:tr>
      <w:tr w:rsidR="00EB0479" w14:paraId="40D5FB9E" w14:textId="77777777" w:rsidTr="00EB0479">
        <w:tc>
          <w:tcPr>
            <w:tcW w:w="1050" w:type="dxa"/>
            <w:textDirection w:val="btLr"/>
          </w:tcPr>
          <w:p w14:paraId="06D61688" w14:textId="54FED98A" w:rsidR="00EB0479" w:rsidRDefault="00EB0479" w:rsidP="00EB0479">
            <w:pPr>
              <w:jc w:val="center"/>
            </w:pPr>
            <w:r w:rsidRPr="007257F1">
              <w:rPr>
                <w:rFonts w:asciiTheme="minorHAnsi" w:hAnsiTheme="minorHAnsi" w:cstheme="minorHAnsi"/>
                <w:sz w:val="22"/>
                <w:szCs w:val="22"/>
              </w:rPr>
              <w:lastRenderedPageBreak/>
              <w:t>GOOD</w:t>
            </w:r>
          </w:p>
        </w:tc>
        <w:tc>
          <w:tcPr>
            <w:tcW w:w="3606" w:type="dxa"/>
          </w:tcPr>
          <w:p w14:paraId="3823BB62" w14:textId="4FEC7732" w:rsidR="00EB0479" w:rsidRDefault="00EB0479" w:rsidP="00EB0479">
            <w:r w:rsidRPr="007257F1">
              <w:rPr>
                <w:rFonts w:asciiTheme="minorHAnsi" w:hAnsiTheme="minorHAnsi" w:cstheme="minorHAnsi"/>
                <w:color w:val="0B0C0C"/>
              </w:rPr>
              <w:t xml:space="preserve">The provider’s curriculum supports children to build positive attitudes to learning. Children demonstrate their positive attitudes to learning through high levels of curiosity, </w:t>
            </w:r>
            <w:proofErr w:type="gramStart"/>
            <w:r w:rsidRPr="007257F1">
              <w:rPr>
                <w:rFonts w:asciiTheme="minorHAnsi" w:hAnsiTheme="minorHAnsi" w:cstheme="minorHAnsi"/>
                <w:color w:val="0B0C0C"/>
              </w:rPr>
              <w:t>concentration</w:t>
            </w:r>
            <w:proofErr w:type="gramEnd"/>
            <w:r w:rsidRPr="007257F1">
              <w:rPr>
                <w:rFonts w:asciiTheme="minorHAnsi" w:hAnsiTheme="minorHAnsi" w:cstheme="minorHAnsi"/>
                <w:color w:val="0B0C0C"/>
              </w:rPr>
              <w:t xml:space="preserve"> and enjoyment. They listen intently and respond positively to adults and each other. Children are developing their resilience to setbacks and take pride in their achievements.</w:t>
            </w:r>
          </w:p>
        </w:tc>
        <w:tc>
          <w:tcPr>
            <w:tcW w:w="3282" w:type="dxa"/>
          </w:tcPr>
          <w:p w14:paraId="4DD86EA0" w14:textId="3DA5A0DE" w:rsidR="00EB0479" w:rsidRDefault="00EB0479" w:rsidP="00EB0479">
            <w:r w:rsidRPr="007257F1">
              <w:rPr>
                <w:rFonts w:asciiTheme="minorHAnsi" w:hAnsiTheme="minorHAnsi" w:cstheme="minorHAnsi"/>
              </w:rPr>
              <w:t xml:space="preserve">Do children lead their own learning, are they engaged, motivated and making sense of the world in which they live? </w:t>
            </w:r>
          </w:p>
        </w:tc>
        <w:tc>
          <w:tcPr>
            <w:tcW w:w="2832" w:type="dxa"/>
          </w:tcPr>
          <w:p w14:paraId="0318C9AB" w14:textId="77777777" w:rsidR="00EB0479" w:rsidRDefault="00EB0479" w:rsidP="00EB0479"/>
        </w:tc>
        <w:tc>
          <w:tcPr>
            <w:tcW w:w="855" w:type="dxa"/>
          </w:tcPr>
          <w:p w14:paraId="68FD5AEB" w14:textId="77777777" w:rsidR="00EB0479" w:rsidRDefault="00EB0479" w:rsidP="00EB0479"/>
        </w:tc>
        <w:tc>
          <w:tcPr>
            <w:tcW w:w="2323" w:type="dxa"/>
          </w:tcPr>
          <w:p w14:paraId="5A95D33F" w14:textId="77777777" w:rsidR="00EB0479" w:rsidRDefault="00EB0479" w:rsidP="00EB0479"/>
        </w:tc>
      </w:tr>
      <w:tr w:rsidR="00EB0479" w14:paraId="20837A9F" w14:textId="77777777" w:rsidTr="00EB0479">
        <w:tc>
          <w:tcPr>
            <w:tcW w:w="1050" w:type="dxa"/>
            <w:textDirection w:val="btLr"/>
          </w:tcPr>
          <w:p w14:paraId="6C22AD2B" w14:textId="1619271D" w:rsidR="00EB0479" w:rsidRDefault="00EB0479" w:rsidP="00EB0479">
            <w:pPr>
              <w:jc w:val="center"/>
            </w:pPr>
            <w:r w:rsidRPr="007257F1">
              <w:rPr>
                <w:rFonts w:asciiTheme="minorHAnsi" w:hAnsiTheme="minorHAnsi" w:cstheme="minorHAnsi"/>
                <w:sz w:val="22"/>
                <w:szCs w:val="22"/>
              </w:rPr>
              <w:t>GOOD</w:t>
            </w:r>
          </w:p>
        </w:tc>
        <w:tc>
          <w:tcPr>
            <w:tcW w:w="3606" w:type="dxa"/>
          </w:tcPr>
          <w:p w14:paraId="095A437C" w14:textId="5DFE3B6E" w:rsidR="00EB0479" w:rsidRDefault="00EB0479" w:rsidP="00EB0479">
            <w:r w:rsidRPr="007257F1">
              <w:rPr>
                <w:rFonts w:asciiTheme="minorHAnsi" w:hAnsiTheme="minorHAnsi" w:cstheme="minorHAnsi"/>
                <w:color w:val="0B0C0C"/>
              </w:rPr>
              <w:t>Children benefit fully from the early education opportunities available to them by participating and responding promptly to requests and instructions from practitioners.</w:t>
            </w:r>
          </w:p>
        </w:tc>
        <w:tc>
          <w:tcPr>
            <w:tcW w:w="3282" w:type="dxa"/>
          </w:tcPr>
          <w:p w14:paraId="7D3AD821"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How do you support children who may wish to sit back and observe?</w:t>
            </w:r>
          </w:p>
          <w:p w14:paraId="12726A21" w14:textId="55825CC7" w:rsidR="00EB0479" w:rsidRDefault="00EB0479" w:rsidP="00EB0479">
            <w:r w:rsidRPr="007257F1">
              <w:rPr>
                <w:rFonts w:asciiTheme="minorHAnsi" w:hAnsiTheme="minorHAnsi" w:cstheme="minorHAnsi"/>
              </w:rPr>
              <w:t xml:space="preserve">Do you observe how children interact with the environment and each other? What do you then do with this information? </w:t>
            </w:r>
          </w:p>
        </w:tc>
        <w:tc>
          <w:tcPr>
            <w:tcW w:w="2832" w:type="dxa"/>
          </w:tcPr>
          <w:p w14:paraId="4A5E3FBE" w14:textId="77777777" w:rsidR="00EB0479" w:rsidRDefault="00EB0479" w:rsidP="00EB0479"/>
        </w:tc>
        <w:tc>
          <w:tcPr>
            <w:tcW w:w="855" w:type="dxa"/>
          </w:tcPr>
          <w:p w14:paraId="1CC02801" w14:textId="77777777" w:rsidR="00EB0479" w:rsidRDefault="00EB0479" w:rsidP="00EB0479"/>
        </w:tc>
        <w:tc>
          <w:tcPr>
            <w:tcW w:w="2323" w:type="dxa"/>
          </w:tcPr>
          <w:p w14:paraId="12CB68E3" w14:textId="77777777" w:rsidR="00EB0479" w:rsidRDefault="00EB0479" w:rsidP="00EB0479"/>
        </w:tc>
      </w:tr>
      <w:tr w:rsidR="00EB0479" w14:paraId="4D835D28" w14:textId="77777777" w:rsidTr="00EB0479">
        <w:tc>
          <w:tcPr>
            <w:tcW w:w="1050" w:type="dxa"/>
            <w:textDirection w:val="btLr"/>
          </w:tcPr>
          <w:p w14:paraId="6F03FB67" w14:textId="052E22A0" w:rsidR="00EB0479" w:rsidRDefault="00EB0479" w:rsidP="00EB0479">
            <w:pPr>
              <w:jc w:val="center"/>
            </w:pPr>
            <w:r w:rsidRPr="007257F1">
              <w:rPr>
                <w:rFonts w:asciiTheme="minorHAnsi" w:hAnsiTheme="minorHAnsi" w:cstheme="minorHAnsi"/>
                <w:sz w:val="22"/>
                <w:szCs w:val="22"/>
              </w:rPr>
              <w:t>GOOD</w:t>
            </w:r>
          </w:p>
        </w:tc>
        <w:tc>
          <w:tcPr>
            <w:tcW w:w="3606" w:type="dxa"/>
          </w:tcPr>
          <w:p w14:paraId="55F30FEB"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Relationships among children, parents and staff reflect a positive and respectful culture. Children feel safe and secure.</w:t>
            </w:r>
          </w:p>
          <w:p w14:paraId="0A2BC510" w14:textId="728FD4B2" w:rsidR="00EB0479" w:rsidRDefault="00EB0479" w:rsidP="00EB0479"/>
        </w:tc>
        <w:tc>
          <w:tcPr>
            <w:tcW w:w="3282" w:type="dxa"/>
          </w:tcPr>
          <w:p w14:paraId="3FE01FC9" w14:textId="77777777" w:rsidR="00EB0479" w:rsidRDefault="00EB0479" w:rsidP="00EB0479">
            <w:pPr>
              <w:rPr>
                <w:rFonts w:asciiTheme="minorHAnsi" w:hAnsiTheme="minorHAnsi" w:cstheme="minorHAnsi"/>
              </w:rPr>
            </w:pPr>
            <w:r w:rsidRPr="007257F1">
              <w:rPr>
                <w:rFonts w:asciiTheme="minorHAnsi" w:hAnsiTheme="minorHAnsi" w:cstheme="minorHAnsi"/>
              </w:rPr>
              <w:t xml:space="preserve">Do children come in happily to the setting. What is your approach to parent partnership? How do you maintain high quality care and education? </w:t>
            </w:r>
          </w:p>
          <w:p w14:paraId="4C33BDFE" w14:textId="3E0423D9" w:rsidR="00EB0479" w:rsidRDefault="00EB0479" w:rsidP="00EB0479"/>
        </w:tc>
        <w:tc>
          <w:tcPr>
            <w:tcW w:w="2832" w:type="dxa"/>
          </w:tcPr>
          <w:p w14:paraId="780CA88A" w14:textId="77777777" w:rsidR="00EB0479" w:rsidRDefault="00EB0479" w:rsidP="00EB0479"/>
        </w:tc>
        <w:tc>
          <w:tcPr>
            <w:tcW w:w="855" w:type="dxa"/>
          </w:tcPr>
          <w:p w14:paraId="18AAAC39" w14:textId="77777777" w:rsidR="00EB0479" w:rsidRDefault="00EB0479" w:rsidP="00EB0479"/>
        </w:tc>
        <w:tc>
          <w:tcPr>
            <w:tcW w:w="2323" w:type="dxa"/>
          </w:tcPr>
          <w:p w14:paraId="669DC45F" w14:textId="77777777" w:rsidR="00EB0479" w:rsidRDefault="00EB0479" w:rsidP="00EB0479"/>
        </w:tc>
      </w:tr>
      <w:tr w:rsidR="00EB0479" w14:paraId="127B31F6" w14:textId="77777777" w:rsidTr="00EB0479">
        <w:tc>
          <w:tcPr>
            <w:tcW w:w="1050" w:type="dxa"/>
            <w:textDirection w:val="btLr"/>
          </w:tcPr>
          <w:p w14:paraId="4399AFE8" w14:textId="3CB020A7" w:rsidR="00EB0479" w:rsidRPr="007257F1" w:rsidRDefault="00EB0479" w:rsidP="00EB0479">
            <w:pPr>
              <w:jc w:val="center"/>
              <w:rPr>
                <w:rFonts w:cstheme="minorHAnsi"/>
              </w:rPr>
            </w:pPr>
            <w:r w:rsidRPr="007257F1">
              <w:rPr>
                <w:rFonts w:asciiTheme="minorHAnsi" w:hAnsiTheme="minorHAnsi" w:cstheme="minorHAnsi"/>
                <w:sz w:val="22"/>
                <w:szCs w:val="22"/>
              </w:rPr>
              <w:t>OUTSTANDING</w:t>
            </w:r>
          </w:p>
        </w:tc>
        <w:tc>
          <w:tcPr>
            <w:tcW w:w="3606" w:type="dxa"/>
          </w:tcPr>
          <w:p w14:paraId="236161DF" w14:textId="4BE1781D"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rPr>
              <w:t xml:space="preserve">Children have consistently high levels of respect for others. They </w:t>
            </w:r>
            <w:r w:rsidRPr="007257F1">
              <w:rPr>
                <w:rFonts w:asciiTheme="minorHAnsi" w:hAnsiTheme="minorHAnsi" w:cstheme="minorHAnsi"/>
                <w:color w:val="0B0C0C"/>
              </w:rPr>
              <w:lastRenderedPageBreak/>
              <w:t>increasingly show high levels of confidence in social situations. They confidently demonstrate their understanding of why behaviour rules are in place and recognise the impact that their behaviour has on others.</w:t>
            </w:r>
          </w:p>
        </w:tc>
        <w:tc>
          <w:tcPr>
            <w:tcW w:w="3282" w:type="dxa"/>
          </w:tcPr>
          <w:p w14:paraId="23C9DB63"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lastRenderedPageBreak/>
              <w:t xml:space="preserve">Do you create experiences for children outside of your setting </w:t>
            </w:r>
            <w:r w:rsidRPr="007257F1">
              <w:rPr>
                <w:rFonts w:asciiTheme="minorHAnsi" w:hAnsiTheme="minorHAnsi" w:cstheme="minorHAnsi"/>
                <w:color w:val="0B0C0C"/>
              </w:rPr>
              <w:lastRenderedPageBreak/>
              <w:t>to meet with the local community?</w:t>
            </w:r>
          </w:p>
          <w:p w14:paraId="11F21931"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Are children confident to call things out if they feel something is wrong?</w:t>
            </w:r>
          </w:p>
          <w:p w14:paraId="6C51E8B0" w14:textId="0FBD376F" w:rsidR="00EB0479" w:rsidRPr="007257F1" w:rsidRDefault="00EB0479" w:rsidP="00EB0479">
            <w:pPr>
              <w:rPr>
                <w:rFonts w:cstheme="minorHAnsi"/>
                <w:color w:val="0B0C0C"/>
              </w:rPr>
            </w:pPr>
            <w:r w:rsidRPr="007257F1">
              <w:rPr>
                <w:rFonts w:asciiTheme="minorHAnsi" w:hAnsiTheme="minorHAnsi" w:cstheme="minorHAnsi"/>
                <w:color w:val="0B0C0C"/>
              </w:rPr>
              <w:t>Are children given the skills to solve their own conflicts and articulate how they feel?</w:t>
            </w:r>
          </w:p>
        </w:tc>
        <w:tc>
          <w:tcPr>
            <w:tcW w:w="2832" w:type="dxa"/>
          </w:tcPr>
          <w:p w14:paraId="1D589DA7" w14:textId="77777777" w:rsidR="00EB0479" w:rsidRDefault="00EB0479" w:rsidP="00EB0479"/>
        </w:tc>
        <w:tc>
          <w:tcPr>
            <w:tcW w:w="855" w:type="dxa"/>
          </w:tcPr>
          <w:p w14:paraId="6BA4D0EE" w14:textId="77777777" w:rsidR="00EB0479" w:rsidRDefault="00EB0479" w:rsidP="00EB0479"/>
        </w:tc>
        <w:tc>
          <w:tcPr>
            <w:tcW w:w="2323" w:type="dxa"/>
          </w:tcPr>
          <w:p w14:paraId="2CF01C52" w14:textId="77777777" w:rsidR="00EB0479" w:rsidRDefault="00EB0479" w:rsidP="00EB0479"/>
        </w:tc>
      </w:tr>
      <w:tr w:rsidR="00EB0479" w14:paraId="68E6A6CE" w14:textId="77777777" w:rsidTr="00EB0479">
        <w:tc>
          <w:tcPr>
            <w:tcW w:w="1050" w:type="dxa"/>
            <w:textDirection w:val="btLr"/>
          </w:tcPr>
          <w:p w14:paraId="1B385860" w14:textId="69044D80" w:rsidR="00EB0479" w:rsidRPr="007257F1" w:rsidRDefault="00EB0479" w:rsidP="00EB0479">
            <w:pPr>
              <w:jc w:val="center"/>
              <w:rPr>
                <w:rFonts w:cstheme="minorHAnsi"/>
              </w:rPr>
            </w:pPr>
            <w:r w:rsidRPr="007257F1">
              <w:rPr>
                <w:rFonts w:asciiTheme="minorHAnsi" w:hAnsiTheme="minorHAnsi" w:cstheme="minorHAnsi"/>
                <w:sz w:val="22"/>
                <w:szCs w:val="22"/>
              </w:rPr>
              <w:t>OUTSTANDING</w:t>
            </w:r>
          </w:p>
        </w:tc>
        <w:tc>
          <w:tcPr>
            <w:tcW w:w="3606" w:type="dxa"/>
          </w:tcPr>
          <w:p w14:paraId="651E1FD5"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Children are highly motivated and are very eager to join in, share and cooperate with each other. They have consistently positive attitudes to their play and learning.</w:t>
            </w:r>
          </w:p>
          <w:p w14:paraId="4FB823A4"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5BA32294" w14:textId="3933A5EE"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p>
        </w:tc>
        <w:tc>
          <w:tcPr>
            <w:tcW w:w="3282" w:type="dxa"/>
          </w:tcPr>
          <w:p w14:paraId="663C2EAE"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 children have opportunities to help around the setting and make a positive impact to provision?</w:t>
            </w:r>
          </w:p>
          <w:p w14:paraId="1C728174" w14:textId="2DD7BCD4" w:rsidR="00EB0479" w:rsidRPr="007257F1" w:rsidRDefault="00EB0479" w:rsidP="00EB0479">
            <w:pPr>
              <w:rPr>
                <w:rFonts w:cstheme="minorHAnsi"/>
                <w:color w:val="0B0C0C"/>
              </w:rPr>
            </w:pPr>
            <w:r w:rsidRPr="007257F1">
              <w:rPr>
                <w:rFonts w:asciiTheme="minorHAnsi" w:hAnsiTheme="minorHAnsi" w:cstheme="minorHAnsi"/>
                <w:color w:val="0B0C0C"/>
              </w:rPr>
              <w:t>Do children engage in collaborative play?</w:t>
            </w:r>
          </w:p>
        </w:tc>
        <w:tc>
          <w:tcPr>
            <w:tcW w:w="2832" w:type="dxa"/>
          </w:tcPr>
          <w:p w14:paraId="6FDCF204" w14:textId="77777777" w:rsidR="00EB0479" w:rsidRDefault="00EB0479" w:rsidP="00EB0479"/>
        </w:tc>
        <w:tc>
          <w:tcPr>
            <w:tcW w:w="855" w:type="dxa"/>
          </w:tcPr>
          <w:p w14:paraId="0A3D6A1C" w14:textId="77777777" w:rsidR="00EB0479" w:rsidRDefault="00EB0479" w:rsidP="00EB0479"/>
        </w:tc>
        <w:tc>
          <w:tcPr>
            <w:tcW w:w="2323" w:type="dxa"/>
          </w:tcPr>
          <w:p w14:paraId="711C61F3" w14:textId="77777777" w:rsidR="00EB0479" w:rsidRDefault="00EB0479" w:rsidP="00EB0479"/>
        </w:tc>
      </w:tr>
      <w:tr w:rsidR="00EB0479" w14:paraId="757583A0" w14:textId="77777777" w:rsidTr="00EB0479">
        <w:tc>
          <w:tcPr>
            <w:tcW w:w="1050" w:type="dxa"/>
            <w:textDirection w:val="btLr"/>
          </w:tcPr>
          <w:p w14:paraId="4873CEE8" w14:textId="77777777"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 xml:space="preserve">OUTSTANDING </w:t>
            </w:r>
          </w:p>
          <w:p w14:paraId="1DD57579" w14:textId="77777777"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p>
          <w:p w14:paraId="2108589C" w14:textId="77777777"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p>
          <w:p w14:paraId="739A0CAB" w14:textId="188EC7C7" w:rsidR="00EB0479" w:rsidRPr="007257F1" w:rsidRDefault="00EB0479" w:rsidP="00EB0479">
            <w:pPr>
              <w:jc w:val="center"/>
              <w:rPr>
                <w:rFonts w:cstheme="minorHAnsi"/>
              </w:rPr>
            </w:pPr>
          </w:p>
        </w:tc>
        <w:tc>
          <w:tcPr>
            <w:tcW w:w="3606" w:type="dxa"/>
          </w:tcPr>
          <w:p w14:paraId="583C0E3F"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Children demonstrate high levels of self-control and consistently keep on trying hard, even if they encounter difficulties. </w:t>
            </w:r>
          </w:p>
          <w:p w14:paraId="12FB5BDC"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77E4E22C" w14:textId="328AF968"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p>
        </w:tc>
        <w:tc>
          <w:tcPr>
            <w:tcW w:w="3282" w:type="dxa"/>
          </w:tcPr>
          <w:p w14:paraId="4FFFB9A6"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When children struggle </w:t>
            </w:r>
            <w:proofErr w:type="gramStart"/>
            <w:r w:rsidRPr="007257F1">
              <w:rPr>
                <w:rFonts w:asciiTheme="minorHAnsi" w:hAnsiTheme="minorHAnsi" w:cstheme="minorHAnsi"/>
                <w:color w:val="0B0C0C"/>
              </w:rPr>
              <w:t>do</w:t>
            </w:r>
            <w:proofErr w:type="gramEnd"/>
            <w:r w:rsidRPr="007257F1">
              <w:rPr>
                <w:rFonts w:asciiTheme="minorHAnsi" w:hAnsiTheme="minorHAnsi" w:cstheme="minorHAnsi"/>
                <w:color w:val="0B0C0C"/>
              </w:rPr>
              <w:t xml:space="preserve"> practitioners take intelligent, swift and highly effective action to support them?</w:t>
            </w:r>
          </w:p>
          <w:p w14:paraId="11DC5505" w14:textId="77777777" w:rsidR="00EB0479" w:rsidRPr="007257F1" w:rsidRDefault="00EB0479" w:rsidP="00EB0479">
            <w:pPr>
              <w:rPr>
                <w:rFonts w:cstheme="minorHAnsi"/>
                <w:color w:val="0B0C0C"/>
              </w:rPr>
            </w:pPr>
          </w:p>
        </w:tc>
        <w:tc>
          <w:tcPr>
            <w:tcW w:w="2832" w:type="dxa"/>
          </w:tcPr>
          <w:p w14:paraId="4CB65E1B" w14:textId="77777777" w:rsidR="00EB0479" w:rsidRDefault="00EB0479" w:rsidP="00EB0479"/>
        </w:tc>
        <w:tc>
          <w:tcPr>
            <w:tcW w:w="855" w:type="dxa"/>
          </w:tcPr>
          <w:p w14:paraId="0B4521FB" w14:textId="77777777" w:rsidR="00EB0479" w:rsidRDefault="00EB0479" w:rsidP="00EB0479"/>
        </w:tc>
        <w:tc>
          <w:tcPr>
            <w:tcW w:w="2323" w:type="dxa"/>
          </w:tcPr>
          <w:p w14:paraId="76354A6F" w14:textId="77777777" w:rsidR="00EB0479" w:rsidRDefault="00EB0479" w:rsidP="00EB0479"/>
        </w:tc>
      </w:tr>
    </w:tbl>
    <w:p w14:paraId="09A0843E" w14:textId="318CC145" w:rsidR="00EB0479" w:rsidRDefault="00EB0479" w:rsidP="00EB0479"/>
    <w:p w14:paraId="7FDF37DF" w14:textId="316F74FA" w:rsidR="00EB0479" w:rsidRDefault="00EB0479" w:rsidP="00EB0479"/>
    <w:p w14:paraId="1BE7642D" w14:textId="5E01B4A4" w:rsidR="00EB0479" w:rsidRDefault="00EB0479" w:rsidP="00EB0479">
      <w:pPr>
        <w:pStyle w:val="Heading2"/>
      </w:pPr>
      <w:r>
        <w:lastRenderedPageBreak/>
        <w:t>Personal Development</w:t>
      </w:r>
    </w:p>
    <w:tbl>
      <w:tblPr>
        <w:tblStyle w:val="TableGrid"/>
        <w:tblW w:w="0" w:type="auto"/>
        <w:tblLook w:val="04A0" w:firstRow="1" w:lastRow="0" w:firstColumn="1" w:lastColumn="0" w:noHBand="0" w:noVBand="1"/>
      </w:tblPr>
      <w:tblGrid>
        <w:gridCol w:w="1050"/>
        <w:gridCol w:w="3606"/>
        <w:gridCol w:w="3282"/>
        <w:gridCol w:w="2832"/>
        <w:gridCol w:w="855"/>
        <w:gridCol w:w="2323"/>
      </w:tblGrid>
      <w:tr w:rsidR="00EB0479" w14:paraId="28573B43" w14:textId="77777777" w:rsidTr="00AF5BA8">
        <w:trPr>
          <w:trHeight w:val="609"/>
          <w:tblHeader/>
        </w:trPr>
        <w:tc>
          <w:tcPr>
            <w:tcW w:w="1050" w:type="dxa"/>
            <w:tcBorders>
              <w:top w:val="single" w:sz="4" w:space="0" w:color="auto"/>
              <w:left w:val="single" w:sz="4" w:space="0" w:color="auto"/>
              <w:bottom w:val="single" w:sz="4" w:space="0" w:color="auto"/>
              <w:right w:val="nil"/>
            </w:tcBorders>
            <w:shd w:val="clear" w:color="auto" w:fill="992283"/>
            <w:vAlign w:val="center"/>
          </w:tcPr>
          <w:p w14:paraId="6470F848" w14:textId="77777777" w:rsidR="00EB0479" w:rsidRPr="008E6AEE" w:rsidRDefault="00EB0479" w:rsidP="00AF5BA8">
            <w:pPr>
              <w:jc w:val="center"/>
              <w:rPr>
                <w:rFonts w:asciiTheme="minorHAnsi" w:hAnsiTheme="minorHAnsi" w:cstheme="minorHAnsi"/>
                <w:b/>
                <w:bCs/>
                <w:color w:val="FFFFFF" w:themeColor="background1"/>
                <w:lang w:val="en-US"/>
              </w:rPr>
            </w:pPr>
          </w:p>
        </w:tc>
        <w:tc>
          <w:tcPr>
            <w:tcW w:w="3606" w:type="dxa"/>
            <w:tcBorders>
              <w:top w:val="single" w:sz="4" w:space="0" w:color="auto"/>
              <w:left w:val="nil"/>
              <w:bottom w:val="single" w:sz="4" w:space="0" w:color="auto"/>
              <w:right w:val="single" w:sz="4" w:space="0" w:color="auto"/>
            </w:tcBorders>
            <w:shd w:val="clear" w:color="auto" w:fill="992283"/>
          </w:tcPr>
          <w:p w14:paraId="5CF1C7FC" w14:textId="77777777" w:rsidR="00EB0479" w:rsidRPr="008E6AEE" w:rsidRDefault="00EB0479" w:rsidP="00AF5BA8">
            <w:pP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Standard indicator</w:t>
            </w:r>
          </w:p>
        </w:tc>
        <w:tc>
          <w:tcPr>
            <w:tcW w:w="3282" w:type="dxa"/>
            <w:tcBorders>
              <w:left w:val="single" w:sz="4" w:space="0" w:color="auto"/>
            </w:tcBorders>
            <w:shd w:val="clear" w:color="auto" w:fill="992283"/>
          </w:tcPr>
          <w:p w14:paraId="4291F99F"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Things to consider</w:t>
            </w:r>
          </w:p>
        </w:tc>
        <w:tc>
          <w:tcPr>
            <w:tcW w:w="2832" w:type="dxa"/>
            <w:shd w:val="clear" w:color="auto" w:fill="992283"/>
          </w:tcPr>
          <w:p w14:paraId="752211E4"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evidence</w:t>
            </w:r>
          </w:p>
        </w:tc>
        <w:tc>
          <w:tcPr>
            <w:tcW w:w="855" w:type="dxa"/>
            <w:shd w:val="clear" w:color="auto" w:fill="992283"/>
          </w:tcPr>
          <w:p w14:paraId="37153C75"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RAG rating</w:t>
            </w:r>
          </w:p>
        </w:tc>
        <w:tc>
          <w:tcPr>
            <w:tcW w:w="2323" w:type="dxa"/>
            <w:shd w:val="clear" w:color="auto" w:fill="992283"/>
          </w:tcPr>
          <w:p w14:paraId="44BD2C3F" w14:textId="77777777" w:rsidR="00EB0479" w:rsidRPr="008E6AEE" w:rsidRDefault="00EB0479"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action required</w:t>
            </w:r>
          </w:p>
        </w:tc>
      </w:tr>
      <w:tr w:rsidR="00EB0479" w14:paraId="1C671D68" w14:textId="77777777" w:rsidTr="00AF5BA8">
        <w:tc>
          <w:tcPr>
            <w:tcW w:w="1050" w:type="dxa"/>
            <w:tcBorders>
              <w:top w:val="single" w:sz="4" w:space="0" w:color="auto"/>
            </w:tcBorders>
            <w:textDirection w:val="btLr"/>
          </w:tcPr>
          <w:p w14:paraId="282F49A4" w14:textId="77777777" w:rsidR="00C31256" w:rsidRDefault="00C31256" w:rsidP="00EB0479">
            <w:pPr>
              <w:jc w:val="center"/>
              <w:rPr>
                <w:rFonts w:asciiTheme="minorHAnsi" w:hAnsiTheme="minorHAnsi" w:cstheme="minorHAnsi"/>
                <w:sz w:val="22"/>
                <w:szCs w:val="22"/>
              </w:rPr>
            </w:pPr>
          </w:p>
          <w:p w14:paraId="35895308" w14:textId="17A4CBE8" w:rsidR="00EB0479" w:rsidRDefault="00EB0479" w:rsidP="00EB0479">
            <w:pPr>
              <w:jc w:val="center"/>
            </w:pPr>
            <w:r w:rsidRPr="007257F1">
              <w:rPr>
                <w:rFonts w:asciiTheme="minorHAnsi" w:hAnsiTheme="minorHAnsi" w:cstheme="minorHAnsi"/>
                <w:sz w:val="22"/>
                <w:szCs w:val="22"/>
              </w:rPr>
              <w:t>GOOD</w:t>
            </w:r>
          </w:p>
        </w:tc>
        <w:tc>
          <w:tcPr>
            <w:tcW w:w="3606" w:type="dxa"/>
            <w:tcBorders>
              <w:top w:val="single" w:sz="4" w:space="0" w:color="auto"/>
            </w:tcBorders>
          </w:tcPr>
          <w:p w14:paraId="54312A2D"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The curriculum and the provider’s effective care practices promote and support children’s emotional security and development of their character. Children are gaining a good understanding of what makes them unique.</w:t>
            </w:r>
          </w:p>
          <w:p w14:paraId="5B292B2B" w14:textId="77777777" w:rsidR="00EB0479" w:rsidRDefault="00EB0479" w:rsidP="00EB0479"/>
        </w:tc>
        <w:tc>
          <w:tcPr>
            <w:tcW w:w="3282" w:type="dxa"/>
          </w:tcPr>
          <w:p w14:paraId="7D2BDFA7"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Do you prioritise care practices as a time to form bonds and communicate with children?</w:t>
            </w:r>
          </w:p>
          <w:p w14:paraId="17300BAC"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3823E2EA" w14:textId="293C7EA8" w:rsidR="00EB0479" w:rsidRPr="00EB0479" w:rsidRDefault="00EB0479" w:rsidP="00EB0479">
            <w:pPr>
              <w:rPr>
                <w:rFonts w:asciiTheme="minorHAnsi" w:hAnsiTheme="minorHAnsi" w:cstheme="minorHAnsi"/>
              </w:rPr>
            </w:pPr>
            <w:r w:rsidRPr="007257F1">
              <w:rPr>
                <w:rFonts w:asciiTheme="minorHAnsi" w:hAnsiTheme="minorHAnsi" w:cstheme="minorHAnsi"/>
              </w:rPr>
              <w:t>Are children celebrated for their uniqueness. Do you feel they are represented well in the setting?</w:t>
            </w:r>
          </w:p>
        </w:tc>
        <w:tc>
          <w:tcPr>
            <w:tcW w:w="2832" w:type="dxa"/>
          </w:tcPr>
          <w:p w14:paraId="53C4F3B0" w14:textId="77777777" w:rsidR="00EB0479" w:rsidRDefault="00EB0479" w:rsidP="00EB0479"/>
        </w:tc>
        <w:tc>
          <w:tcPr>
            <w:tcW w:w="855" w:type="dxa"/>
          </w:tcPr>
          <w:p w14:paraId="45C5881F" w14:textId="77777777" w:rsidR="00EB0479" w:rsidRDefault="00EB0479" w:rsidP="00EB0479"/>
        </w:tc>
        <w:tc>
          <w:tcPr>
            <w:tcW w:w="2323" w:type="dxa"/>
          </w:tcPr>
          <w:p w14:paraId="4603D74A" w14:textId="77777777" w:rsidR="00EB0479" w:rsidRDefault="00EB0479" w:rsidP="00EB0479"/>
        </w:tc>
      </w:tr>
      <w:tr w:rsidR="00EB0479" w14:paraId="45E91453" w14:textId="77777777" w:rsidTr="00AF5BA8">
        <w:tc>
          <w:tcPr>
            <w:tcW w:w="1050" w:type="dxa"/>
            <w:textDirection w:val="btLr"/>
          </w:tcPr>
          <w:p w14:paraId="6F973A4F" w14:textId="77777777" w:rsidR="00C31256" w:rsidRDefault="00C31256" w:rsidP="00EB0479">
            <w:pPr>
              <w:jc w:val="center"/>
              <w:rPr>
                <w:rFonts w:asciiTheme="minorHAnsi" w:hAnsiTheme="minorHAnsi" w:cstheme="minorHAnsi"/>
                <w:sz w:val="22"/>
                <w:szCs w:val="22"/>
              </w:rPr>
            </w:pPr>
          </w:p>
          <w:p w14:paraId="6F230C53" w14:textId="33842549" w:rsidR="00EB0479" w:rsidRDefault="00EB0479" w:rsidP="00EB0479">
            <w:pPr>
              <w:jc w:val="center"/>
            </w:pPr>
            <w:r w:rsidRPr="007257F1">
              <w:rPr>
                <w:rFonts w:asciiTheme="minorHAnsi" w:hAnsiTheme="minorHAnsi" w:cstheme="minorHAnsi"/>
                <w:sz w:val="22"/>
                <w:szCs w:val="22"/>
              </w:rPr>
              <w:t>GOOD</w:t>
            </w:r>
          </w:p>
        </w:tc>
        <w:tc>
          <w:tcPr>
            <w:tcW w:w="3606" w:type="dxa"/>
          </w:tcPr>
          <w:p w14:paraId="4C61DE88" w14:textId="260E93B7" w:rsidR="00EB0479" w:rsidRDefault="00EB0479" w:rsidP="00EB0479">
            <w:r w:rsidRPr="007257F1">
              <w:rPr>
                <w:rFonts w:asciiTheme="minorHAnsi" w:hAnsiTheme="minorHAnsi" w:cstheme="minorHAnsi"/>
                <w:color w:val="0B0C0C"/>
              </w:rPr>
              <w:t xml:space="preserve">The curriculum and the provider’s effective care practices promote children’s confidence, </w:t>
            </w:r>
            <w:proofErr w:type="gramStart"/>
            <w:r w:rsidRPr="007257F1">
              <w:rPr>
                <w:rFonts w:asciiTheme="minorHAnsi" w:hAnsiTheme="minorHAnsi" w:cstheme="minorHAnsi"/>
                <w:color w:val="0B0C0C"/>
              </w:rPr>
              <w:t>resilience</w:t>
            </w:r>
            <w:proofErr w:type="gramEnd"/>
            <w:r w:rsidRPr="007257F1">
              <w:rPr>
                <w:rFonts w:asciiTheme="minorHAnsi" w:hAnsiTheme="minorHAnsi" w:cstheme="minorHAnsi"/>
                <w:color w:val="0B0C0C"/>
              </w:rPr>
              <w:t xml:space="preserve"> and independence. Practitioners teach children to take appropriate risks and challenges as they play and learn both inside and outdoors, particularly supporting them to develop physical and emotional health</w:t>
            </w:r>
          </w:p>
        </w:tc>
        <w:tc>
          <w:tcPr>
            <w:tcW w:w="3282" w:type="dxa"/>
          </w:tcPr>
          <w:p w14:paraId="184597D1"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What is your approach to risk taking and are all practitioners consistent with this? Are children involved in active risk assessment in play?</w:t>
            </w:r>
          </w:p>
          <w:p w14:paraId="40DDF994"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In what ways do you encourage independence in children?</w:t>
            </w:r>
          </w:p>
          <w:p w14:paraId="42378D95" w14:textId="77777777" w:rsidR="00EB0479" w:rsidRDefault="00EB0479" w:rsidP="00EB0479"/>
        </w:tc>
        <w:tc>
          <w:tcPr>
            <w:tcW w:w="2832" w:type="dxa"/>
          </w:tcPr>
          <w:p w14:paraId="683F6924" w14:textId="77777777" w:rsidR="00EB0479" w:rsidRDefault="00EB0479" w:rsidP="00EB0479"/>
        </w:tc>
        <w:tc>
          <w:tcPr>
            <w:tcW w:w="855" w:type="dxa"/>
          </w:tcPr>
          <w:p w14:paraId="63B16603" w14:textId="77777777" w:rsidR="00EB0479" w:rsidRDefault="00EB0479" w:rsidP="00EB0479"/>
        </w:tc>
        <w:tc>
          <w:tcPr>
            <w:tcW w:w="2323" w:type="dxa"/>
          </w:tcPr>
          <w:p w14:paraId="27A37C6C" w14:textId="77777777" w:rsidR="00EB0479" w:rsidRDefault="00EB0479" w:rsidP="00EB0479"/>
        </w:tc>
      </w:tr>
      <w:tr w:rsidR="00EB0479" w14:paraId="468CC191" w14:textId="77777777" w:rsidTr="00AF5BA8">
        <w:tc>
          <w:tcPr>
            <w:tcW w:w="1050" w:type="dxa"/>
            <w:textDirection w:val="btLr"/>
          </w:tcPr>
          <w:p w14:paraId="380F06C9" w14:textId="77777777" w:rsidR="00C31256" w:rsidRDefault="00C31256" w:rsidP="00EB0479">
            <w:pPr>
              <w:jc w:val="center"/>
              <w:rPr>
                <w:rFonts w:asciiTheme="minorHAnsi" w:hAnsiTheme="minorHAnsi" w:cstheme="minorHAnsi"/>
                <w:sz w:val="22"/>
                <w:szCs w:val="22"/>
              </w:rPr>
            </w:pPr>
          </w:p>
          <w:p w14:paraId="19BD8CDF" w14:textId="30FEBFC0" w:rsidR="00EB0479" w:rsidRPr="007257F1" w:rsidRDefault="00EB0479" w:rsidP="00EB0479">
            <w:pPr>
              <w:jc w:val="center"/>
              <w:rPr>
                <w:rFonts w:cstheme="minorHAnsi"/>
              </w:rPr>
            </w:pPr>
            <w:r w:rsidRPr="007257F1">
              <w:rPr>
                <w:rFonts w:asciiTheme="minorHAnsi" w:hAnsiTheme="minorHAnsi" w:cstheme="minorHAnsi"/>
                <w:sz w:val="22"/>
                <w:szCs w:val="22"/>
              </w:rPr>
              <w:t>GOOD</w:t>
            </w:r>
          </w:p>
        </w:tc>
        <w:tc>
          <w:tcPr>
            <w:tcW w:w="3606" w:type="dxa"/>
          </w:tcPr>
          <w:p w14:paraId="3EF9C402" w14:textId="5D1C3BEC"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A well-established key person system helps children form secure attachments and promotes their well-being and independence. Practitioners teach children the language of feelings, helping them to appropriately develop their </w:t>
            </w:r>
            <w:r w:rsidRPr="007257F1">
              <w:rPr>
                <w:rFonts w:asciiTheme="minorHAnsi" w:hAnsiTheme="minorHAnsi" w:cstheme="minorHAnsi"/>
                <w:color w:val="0B0C0C"/>
              </w:rPr>
              <w:lastRenderedPageBreak/>
              <w:t xml:space="preserve">emotional literacy as set out in the educational program for personal, </w:t>
            </w:r>
            <w:proofErr w:type="gramStart"/>
            <w:r w:rsidRPr="007257F1">
              <w:rPr>
                <w:rFonts w:asciiTheme="minorHAnsi" w:hAnsiTheme="minorHAnsi" w:cstheme="minorHAnsi"/>
                <w:color w:val="0B0C0C"/>
              </w:rPr>
              <w:t>social</w:t>
            </w:r>
            <w:proofErr w:type="gramEnd"/>
            <w:r w:rsidRPr="007257F1">
              <w:rPr>
                <w:rFonts w:asciiTheme="minorHAnsi" w:hAnsiTheme="minorHAnsi" w:cstheme="minorHAnsi"/>
                <w:color w:val="0B0C0C"/>
              </w:rPr>
              <w:t xml:space="preserve"> and emotional development in the Early </w:t>
            </w:r>
            <w:r w:rsidR="00C31256">
              <w:rPr>
                <w:rFonts w:asciiTheme="minorHAnsi" w:hAnsiTheme="minorHAnsi" w:cstheme="minorHAnsi"/>
                <w:color w:val="0B0C0C"/>
              </w:rPr>
              <w:t>Y</w:t>
            </w:r>
            <w:r w:rsidRPr="007257F1">
              <w:rPr>
                <w:rFonts w:asciiTheme="minorHAnsi" w:hAnsiTheme="minorHAnsi" w:cstheme="minorHAnsi"/>
                <w:color w:val="0B0C0C"/>
              </w:rPr>
              <w:t xml:space="preserve">ears </w:t>
            </w:r>
            <w:r w:rsidR="00C31256">
              <w:rPr>
                <w:rFonts w:asciiTheme="minorHAnsi" w:hAnsiTheme="minorHAnsi" w:cstheme="minorHAnsi"/>
                <w:color w:val="0B0C0C"/>
              </w:rPr>
              <w:t>F</w:t>
            </w:r>
            <w:r w:rsidRPr="007257F1">
              <w:rPr>
                <w:rFonts w:asciiTheme="minorHAnsi" w:hAnsiTheme="minorHAnsi" w:cstheme="minorHAnsi"/>
                <w:color w:val="0B0C0C"/>
              </w:rPr>
              <w:t xml:space="preserve">oundation </w:t>
            </w:r>
            <w:r w:rsidR="00C31256">
              <w:rPr>
                <w:rFonts w:asciiTheme="minorHAnsi" w:hAnsiTheme="minorHAnsi" w:cstheme="minorHAnsi"/>
                <w:color w:val="0B0C0C"/>
              </w:rPr>
              <w:t>S</w:t>
            </w:r>
            <w:r w:rsidRPr="007257F1">
              <w:rPr>
                <w:rFonts w:asciiTheme="minorHAnsi" w:hAnsiTheme="minorHAnsi" w:cstheme="minorHAnsi"/>
                <w:color w:val="0B0C0C"/>
              </w:rPr>
              <w:t xml:space="preserve">tage statutory framework. </w:t>
            </w:r>
          </w:p>
          <w:p w14:paraId="17D1FCE3" w14:textId="642ADFF7"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p>
        </w:tc>
        <w:tc>
          <w:tcPr>
            <w:tcW w:w="3282" w:type="dxa"/>
          </w:tcPr>
          <w:p w14:paraId="0EE159BF"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lastRenderedPageBreak/>
              <w:t>How do you know your key person system is effective?</w:t>
            </w:r>
          </w:p>
          <w:p w14:paraId="763C9FC4"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Are practitioners aware of the importance of attachment in young children and how this can affect future relationships?</w:t>
            </w:r>
          </w:p>
          <w:p w14:paraId="0ECA28ED"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7C90D659"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lastRenderedPageBreak/>
              <w:t xml:space="preserve">Do you teach emotional literacy through books, </w:t>
            </w:r>
            <w:proofErr w:type="gramStart"/>
            <w:r w:rsidRPr="007257F1">
              <w:rPr>
                <w:rFonts w:asciiTheme="minorHAnsi" w:eastAsiaTheme="minorHAnsi" w:hAnsiTheme="minorHAnsi" w:cstheme="minorHAnsi"/>
                <w:lang w:eastAsia="en-US"/>
              </w:rPr>
              <w:t>resources</w:t>
            </w:r>
            <w:proofErr w:type="gramEnd"/>
            <w:r w:rsidRPr="007257F1">
              <w:rPr>
                <w:rFonts w:asciiTheme="minorHAnsi" w:eastAsiaTheme="minorHAnsi" w:hAnsiTheme="minorHAnsi" w:cstheme="minorHAnsi"/>
                <w:lang w:eastAsia="en-US"/>
              </w:rPr>
              <w:t xml:space="preserve"> and interactions with children?</w:t>
            </w:r>
          </w:p>
          <w:p w14:paraId="5B7C14C2"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706201A3" w14:textId="77777777" w:rsidR="00EB0479" w:rsidRDefault="00EB0479" w:rsidP="00EB0479">
            <w:pPr>
              <w:rPr>
                <w:rFonts w:asciiTheme="minorHAnsi" w:hAnsiTheme="minorHAnsi" w:cstheme="minorHAnsi"/>
                <w:color w:val="0B0C0C"/>
              </w:rPr>
            </w:pPr>
            <w:r w:rsidRPr="007257F1">
              <w:rPr>
                <w:rFonts w:asciiTheme="minorHAnsi" w:hAnsiTheme="minorHAnsi" w:cstheme="minorHAnsi"/>
                <w:color w:val="0B0C0C"/>
              </w:rPr>
              <w:t xml:space="preserve">Are relationships between staff and babies sensitive, </w:t>
            </w:r>
            <w:proofErr w:type="gramStart"/>
            <w:r w:rsidRPr="007257F1">
              <w:rPr>
                <w:rFonts w:asciiTheme="minorHAnsi" w:hAnsiTheme="minorHAnsi" w:cstheme="minorHAnsi"/>
                <w:color w:val="0B0C0C"/>
              </w:rPr>
              <w:t>stimulating</w:t>
            </w:r>
            <w:proofErr w:type="gramEnd"/>
            <w:r w:rsidRPr="007257F1">
              <w:rPr>
                <w:rFonts w:asciiTheme="minorHAnsi" w:hAnsiTheme="minorHAnsi" w:cstheme="minorHAnsi"/>
                <w:color w:val="0B0C0C"/>
              </w:rPr>
              <w:t xml:space="preserve"> and responsive?</w:t>
            </w:r>
          </w:p>
          <w:p w14:paraId="1389CE9C" w14:textId="3928E18F" w:rsidR="00C31256" w:rsidRPr="007257F1" w:rsidRDefault="00C31256" w:rsidP="00EB0479">
            <w:pPr>
              <w:rPr>
                <w:rFonts w:cstheme="minorHAnsi"/>
                <w:color w:val="0B0C0C"/>
              </w:rPr>
            </w:pPr>
          </w:p>
        </w:tc>
        <w:tc>
          <w:tcPr>
            <w:tcW w:w="2832" w:type="dxa"/>
          </w:tcPr>
          <w:p w14:paraId="28C7E56E" w14:textId="77777777" w:rsidR="00EB0479" w:rsidRDefault="00EB0479" w:rsidP="00EB0479"/>
        </w:tc>
        <w:tc>
          <w:tcPr>
            <w:tcW w:w="855" w:type="dxa"/>
          </w:tcPr>
          <w:p w14:paraId="17B96DA0" w14:textId="77777777" w:rsidR="00EB0479" w:rsidRDefault="00EB0479" w:rsidP="00EB0479"/>
        </w:tc>
        <w:tc>
          <w:tcPr>
            <w:tcW w:w="2323" w:type="dxa"/>
          </w:tcPr>
          <w:p w14:paraId="3FAF6399" w14:textId="77777777" w:rsidR="00EB0479" w:rsidRDefault="00EB0479" w:rsidP="00EB0479"/>
        </w:tc>
      </w:tr>
      <w:tr w:rsidR="00EB0479" w14:paraId="17AA8365" w14:textId="77777777" w:rsidTr="00AF5BA8">
        <w:tc>
          <w:tcPr>
            <w:tcW w:w="1050" w:type="dxa"/>
            <w:textDirection w:val="btLr"/>
          </w:tcPr>
          <w:p w14:paraId="77A28615" w14:textId="77777777" w:rsidR="00C31256" w:rsidRDefault="00C31256" w:rsidP="00EB0479">
            <w:pPr>
              <w:jc w:val="center"/>
              <w:rPr>
                <w:rFonts w:asciiTheme="minorHAnsi" w:hAnsiTheme="minorHAnsi" w:cstheme="minorHAnsi"/>
                <w:sz w:val="22"/>
                <w:szCs w:val="22"/>
              </w:rPr>
            </w:pPr>
          </w:p>
          <w:p w14:paraId="20EAC17A" w14:textId="4A4296DD" w:rsidR="00EB0479" w:rsidRPr="007257F1" w:rsidRDefault="00EB0479" w:rsidP="00EB0479">
            <w:pPr>
              <w:jc w:val="center"/>
              <w:rPr>
                <w:rFonts w:cstheme="minorHAnsi"/>
              </w:rPr>
            </w:pPr>
            <w:r w:rsidRPr="007257F1">
              <w:rPr>
                <w:rFonts w:asciiTheme="minorHAnsi" w:hAnsiTheme="minorHAnsi" w:cstheme="minorHAnsi"/>
                <w:sz w:val="22"/>
                <w:szCs w:val="22"/>
              </w:rPr>
              <w:t>GOOD</w:t>
            </w:r>
          </w:p>
        </w:tc>
        <w:tc>
          <w:tcPr>
            <w:tcW w:w="3606" w:type="dxa"/>
          </w:tcPr>
          <w:p w14:paraId="4F016EAA"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Practitioners provide a healthy diet and a range of opportunities for physically active play, both inside and outdoors. </w:t>
            </w:r>
          </w:p>
          <w:p w14:paraId="13BC8E5F" w14:textId="04FF5810"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rPr>
              <w:t xml:space="preserve">They give clear and consistent messages to children that support healthy choices around food, rest, </w:t>
            </w:r>
            <w:proofErr w:type="gramStart"/>
            <w:r w:rsidRPr="007257F1">
              <w:rPr>
                <w:rFonts w:asciiTheme="minorHAnsi" w:hAnsiTheme="minorHAnsi" w:cstheme="minorHAnsi"/>
                <w:color w:val="0B0C0C"/>
              </w:rPr>
              <w:t>exercise</w:t>
            </w:r>
            <w:proofErr w:type="gramEnd"/>
            <w:r w:rsidRPr="007257F1">
              <w:rPr>
                <w:rFonts w:asciiTheme="minorHAnsi" w:hAnsiTheme="minorHAnsi" w:cstheme="minorHAnsi"/>
                <w:color w:val="0B0C0C"/>
              </w:rPr>
              <w:t xml:space="preserve"> and screen time.</w:t>
            </w:r>
          </w:p>
        </w:tc>
        <w:tc>
          <w:tcPr>
            <w:tcW w:w="3282" w:type="dxa"/>
          </w:tcPr>
          <w:p w14:paraId="52E20B4B"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Do you offer nutritionally balanced meals and snacks?</w:t>
            </w:r>
          </w:p>
          <w:p w14:paraId="44D81FE7"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324CAAB9"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How much physical activity do children engage in whilst in your care?</w:t>
            </w:r>
          </w:p>
          <w:p w14:paraId="423E51D3"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6BD5E497"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 xml:space="preserve">Do you offer opportunities to develop stamina, co-ordination, </w:t>
            </w:r>
            <w:proofErr w:type="gramStart"/>
            <w:r w:rsidRPr="007257F1">
              <w:rPr>
                <w:rFonts w:asciiTheme="minorHAnsi" w:eastAsiaTheme="minorHAnsi" w:hAnsiTheme="minorHAnsi" w:cstheme="minorHAnsi"/>
                <w:lang w:eastAsia="en-US"/>
              </w:rPr>
              <w:t>balance</w:t>
            </w:r>
            <w:proofErr w:type="gramEnd"/>
            <w:r w:rsidRPr="007257F1">
              <w:rPr>
                <w:rFonts w:asciiTheme="minorHAnsi" w:eastAsiaTheme="minorHAnsi" w:hAnsiTheme="minorHAnsi" w:cstheme="minorHAnsi"/>
                <w:lang w:eastAsia="en-US"/>
              </w:rPr>
              <w:t xml:space="preserve"> and spatial awareness?</w:t>
            </w:r>
          </w:p>
          <w:p w14:paraId="07AF6600"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p>
          <w:p w14:paraId="6EE8CC43" w14:textId="77777777" w:rsidR="00EB0479" w:rsidRPr="007257F1" w:rsidRDefault="00EB0479" w:rsidP="00EB0479">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How do you promote healthy lifestyles within your setting?</w:t>
            </w:r>
          </w:p>
          <w:p w14:paraId="282707FD" w14:textId="77777777" w:rsidR="00EB0479" w:rsidRDefault="00EB0479" w:rsidP="00EB0479">
            <w:pPr>
              <w:rPr>
                <w:rFonts w:cstheme="minorHAnsi"/>
                <w:color w:val="0B0C0C"/>
              </w:rPr>
            </w:pPr>
          </w:p>
          <w:p w14:paraId="19CCE748" w14:textId="7BCDFB1A" w:rsidR="00C31256" w:rsidRPr="007257F1" w:rsidRDefault="00C31256" w:rsidP="00EB0479">
            <w:pPr>
              <w:rPr>
                <w:rFonts w:cstheme="minorHAnsi"/>
                <w:color w:val="0B0C0C"/>
              </w:rPr>
            </w:pPr>
          </w:p>
        </w:tc>
        <w:tc>
          <w:tcPr>
            <w:tcW w:w="2832" w:type="dxa"/>
          </w:tcPr>
          <w:p w14:paraId="64D17F09" w14:textId="77777777" w:rsidR="00EB0479" w:rsidRDefault="00EB0479" w:rsidP="00EB0479"/>
        </w:tc>
        <w:tc>
          <w:tcPr>
            <w:tcW w:w="855" w:type="dxa"/>
          </w:tcPr>
          <w:p w14:paraId="540359DB" w14:textId="77777777" w:rsidR="00EB0479" w:rsidRDefault="00EB0479" w:rsidP="00EB0479"/>
        </w:tc>
        <w:tc>
          <w:tcPr>
            <w:tcW w:w="2323" w:type="dxa"/>
          </w:tcPr>
          <w:p w14:paraId="1F9AFB61" w14:textId="77777777" w:rsidR="00EB0479" w:rsidRDefault="00EB0479" w:rsidP="00EB0479"/>
        </w:tc>
      </w:tr>
      <w:tr w:rsidR="00EB0479" w14:paraId="1E0BAECA" w14:textId="77777777" w:rsidTr="00AF5BA8">
        <w:tc>
          <w:tcPr>
            <w:tcW w:w="1050" w:type="dxa"/>
            <w:textDirection w:val="btLr"/>
          </w:tcPr>
          <w:p w14:paraId="61A32155" w14:textId="77777777" w:rsidR="00C31256" w:rsidRDefault="00C31256" w:rsidP="00EB0479">
            <w:pPr>
              <w:jc w:val="center"/>
              <w:rPr>
                <w:rFonts w:asciiTheme="minorHAnsi" w:hAnsiTheme="minorHAnsi" w:cstheme="minorHAnsi"/>
                <w:sz w:val="22"/>
                <w:szCs w:val="22"/>
              </w:rPr>
            </w:pPr>
          </w:p>
          <w:p w14:paraId="2CB6B8B4" w14:textId="37054E8C" w:rsidR="00EB0479" w:rsidRPr="007257F1" w:rsidRDefault="00EB0479" w:rsidP="00EB0479">
            <w:pPr>
              <w:jc w:val="center"/>
              <w:rPr>
                <w:rFonts w:cstheme="minorHAnsi"/>
              </w:rPr>
            </w:pPr>
            <w:r w:rsidRPr="007257F1">
              <w:rPr>
                <w:rFonts w:asciiTheme="minorHAnsi" w:hAnsiTheme="minorHAnsi" w:cstheme="minorHAnsi"/>
                <w:sz w:val="22"/>
                <w:szCs w:val="22"/>
              </w:rPr>
              <w:t>GOOD</w:t>
            </w:r>
          </w:p>
        </w:tc>
        <w:tc>
          <w:tcPr>
            <w:tcW w:w="3606" w:type="dxa"/>
          </w:tcPr>
          <w:p w14:paraId="050D1812"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Practitioners help children to gain an effective understanding of when they might be at risk, </w:t>
            </w:r>
            <w:r w:rsidRPr="007257F1">
              <w:rPr>
                <w:rFonts w:asciiTheme="minorHAnsi" w:hAnsiTheme="minorHAnsi" w:cstheme="minorHAnsi"/>
                <w:color w:val="0B0C0C"/>
              </w:rPr>
              <w:lastRenderedPageBreak/>
              <w:t xml:space="preserve">including when using the internet, digital </w:t>
            </w:r>
            <w:proofErr w:type="gramStart"/>
            <w:r w:rsidRPr="007257F1">
              <w:rPr>
                <w:rFonts w:asciiTheme="minorHAnsi" w:hAnsiTheme="minorHAnsi" w:cstheme="minorHAnsi"/>
                <w:color w:val="0B0C0C"/>
              </w:rPr>
              <w:t>technology</w:t>
            </w:r>
            <w:proofErr w:type="gramEnd"/>
            <w:r w:rsidRPr="007257F1">
              <w:rPr>
                <w:rFonts w:asciiTheme="minorHAnsi" w:hAnsiTheme="minorHAnsi" w:cstheme="minorHAnsi"/>
                <w:color w:val="0B0C0C"/>
              </w:rPr>
              <w:t xml:space="preserve"> and social media and where to get support if they need it.</w:t>
            </w:r>
          </w:p>
          <w:p w14:paraId="3401F032" w14:textId="77777777" w:rsidR="00EB0479" w:rsidRPr="007257F1" w:rsidRDefault="00EB0479" w:rsidP="00EB0479">
            <w:pPr>
              <w:pStyle w:val="NormalWeb"/>
              <w:spacing w:before="0" w:beforeAutospacing="0" w:after="0" w:afterAutospacing="0"/>
              <w:rPr>
                <w:rFonts w:asciiTheme="minorHAnsi" w:hAnsiTheme="minorHAnsi" w:cstheme="minorHAnsi"/>
                <w:color w:val="0B0C0C"/>
                <w:sz w:val="22"/>
                <w:szCs w:val="22"/>
              </w:rPr>
            </w:pPr>
          </w:p>
        </w:tc>
        <w:tc>
          <w:tcPr>
            <w:tcW w:w="3282" w:type="dxa"/>
          </w:tcPr>
          <w:p w14:paraId="62612FFF"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lastRenderedPageBreak/>
              <w:t>How do you share your knowledge with children and families about internet safety?</w:t>
            </w:r>
          </w:p>
          <w:p w14:paraId="457B3216"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223D57C7"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Where do you source your information?</w:t>
            </w:r>
          </w:p>
          <w:p w14:paraId="46FD6527" w14:textId="77777777" w:rsidR="00EB0479" w:rsidRPr="007257F1" w:rsidRDefault="00EB0479" w:rsidP="00EB0479">
            <w:pPr>
              <w:rPr>
                <w:rFonts w:cstheme="minorHAnsi"/>
                <w:color w:val="0B0C0C"/>
              </w:rPr>
            </w:pPr>
          </w:p>
        </w:tc>
        <w:tc>
          <w:tcPr>
            <w:tcW w:w="2832" w:type="dxa"/>
          </w:tcPr>
          <w:p w14:paraId="021E5C0B" w14:textId="77777777" w:rsidR="00EB0479" w:rsidRDefault="00EB0479" w:rsidP="00EB0479"/>
        </w:tc>
        <w:tc>
          <w:tcPr>
            <w:tcW w:w="855" w:type="dxa"/>
          </w:tcPr>
          <w:p w14:paraId="61BDC16D" w14:textId="77777777" w:rsidR="00EB0479" w:rsidRDefault="00EB0479" w:rsidP="00EB0479"/>
        </w:tc>
        <w:tc>
          <w:tcPr>
            <w:tcW w:w="2323" w:type="dxa"/>
          </w:tcPr>
          <w:p w14:paraId="47B24B9D" w14:textId="77777777" w:rsidR="00EB0479" w:rsidRDefault="00EB0479" w:rsidP="00EB0479"/>
        </w:tc>
      </w:tr>
      <w:tr w:rsidR="00EB0479" w14:paraId="1E24E717" w14:textId="77777777" w:rsidTr="00AF5BA8">
        <w:tc>
          <w:tcPr>
            <w:tcW w:w="1050" w:type="dxa"/>
            <w:textDirection w:val="btLr"/>
          </w:tcPr>
          <w:p w14:paraId="50FDE349" w14:textId="77777777" w:rsidR="00C31256" w:rsidRDefault="00C31256" w:rsidP="00EB0479">
            <w:pPr>
              <w:jc w:val="center"/>
              <w:rPr>
                <w:rFonts w:asciiTheme="minorHAnsi" w:hAnsiTheme="minorHAnsi" w:cstheme="minorHAnsi"/>
                <w:sz w:val="22"/>
                <w:szCs w:val="22"/>
              </w:rPr>
            </w:pPr>
          </w:p>
          <w:p w14:paraId="30980EBB" w14:textId="1DB8AE27" w:rsidR="00EB0479" w:rsidRPr="007257F1" w:rsidRDefault="00EB0479" w:rsidP="00EB0479">
            <w:pPr>
              <w:jc w:val="center"/>
              <w:rPr>
                <w:rFonts w:cstheme="minorHAnsi"/>
              </w:rPr>
            </w:pPr>
            <w:r w:rsidRPr="007257F1">
              <w:rPr>
                <w:rFonts w:asciiTheme="minorHAnsi" w:hAnsiTheme="minorHAnsi" w:cstheme="minorHAnsi"/>
                <w:sz w:val="22"/>
                <w:szCs w:val="22"/>
              </w:rPr>
              <w:t>GOOD</w:t>
            </w:r>
          </w:p>
        </w:tc>
        <w:tc>
          <w:tcPr>
            <w:tcW w:w="3606" w:type="dxa"/>
          </w:tcPr>
          <w:p w14:paraId="19612DBA"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Practitioners ensure that policies are implemented consistently. Hygiene practices ensure that the personal needs of children of all ages are met appropriately. Practitioners teach children to become increasingly independent in managing their personal needs.</w:t>
            </w:r>
          </w:p>
          <w:p w14:paraId="5479D7F4"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tc>
        <w:tc>
          <w:tcPr>
            <w:tcW w:w="3282" w:type="dxa"/>
          </w:tcPr>
          <w:p w14:paraId="40240928"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 you actively review policies and procedures with your teams?</w:t>
            </w:r>
          </w:p>
          <w:p w14:paraId="418017CA"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6A1D70DB"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 you support children and parents with toilet training?</w:t>
            </w:r>
          </w:p>
          <w:p w14:paraId="067F5E8C"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615E7D93" w14:textId="5F5AE44B"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 you ensure your setting and people within the setting follow a good level of hygiene?</w:t>
            </w:r>
          </w:p>
        </w:tc>
        <w:tc>
          <w:tcPr>
            <w:tcW w:w="2832" w:type="dxa"/>
          </w:tcPr>
          <w:p w14:paraId="01044EF7" w14:textId="77777777" w:rsidR="00EB0479" w:rsidRDefault="00EB0479" w:rsidP="00EB0479"/>
        </w:tc>
        <w:tc>
          <w:tcPr>
            <w:tcW w:w="855" w:type="dxa"/>
          </w:tcPr>
          <w:p w14:paraId="1D56160D" w14:textId="77777777" w:rsidR="00EB0479" w:rsidRDefault="00EB0479" w:rsidP="00EB0479"/>
        </w:tc>
        <w:tc>
          <w:tcPr>
            <w:tcW w:w="2323" w:type="dxa"/>
          </w:tcPr>
          <w:p w14:paraId="0A98ACAC" w14:textId="77777777" w:rsidR="00EB0479" w:rsidRDefault="00EB0479" w:rsidP="00EB0479"/>
        </w:tc>
      </w:tr>
      <w:tr w:rsidR="00EB0479" w14:paraId="64F15F5D" w14:textId="77777777" w:rsidTr="00AF5BA8">
        <w:tc>
          <w:tcPr>
            <w:tcW w:w="1050" w:type="dxa"/>
            <w:textDirection w:val="btLr"/>
          </w:tcPr>
          <w:p w14:paraId="350E2FFF" w14:textId="77777777" w:rsidR="00C31256" w:rsidRDefault="00C31256" w:rsidP="00EB0479">
            <w:pPr>
              <w:pStyle w:val="NormalWeb"/>
              <w:spacing w:before="0" w:beforeAutospacing="0" w:after="0" w:afterAutospacing="0"/>
              <w:ind w:left="113" w:right="113"/>
              <w:jc w:val="center"/>
              <w:rPr>
                <w:rFonts w:asciiTheme="minorHAnsi" w:hAnsiTheme="minorHAnsi" w:cstheme="minorHAnsi"/>
                <w:sz w:val="22"/>
                <w:szCs w:val="22"/>
              </w:rPr>
            </w:pPr>
          </w:p>
          <w:p w14:paraId="1AE46F9E" w14:textId="0C15A2AB"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 xml:space="preserve">GOOD </w:t>
            </w:r>
          </w:p>
          <w:p w14:paraId="757A0170" w14:textId="77777777"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p>
          <w:p w14:paraId="18F50316" w14:textId="77777777" w:rsidR="00EB0479" w:rsidRPr="007257F1" w:rsidRDefault="00EB0479" w:rsidP="00EB0479">
            <w:pPr>
              <w:jc w:val="center"/>
              <w:rPr>
                <w:rFonts w:cstheme="minorHAnsi"/>
              </w:rPr>
            </w:pPr>
          </w:p>
        </w:tc>
        <w:tc>
          <w:tcPr>
            <w:tcW w:w="3606" w:type="dxa"/>
          </w:tcPr>
          <w:p w14:paraId="6496096A" w14:textId="77777777" w:rsidR="00EB0479" w:rsidRPr="007257F1" w:rsidRDefault="00EB0479" w:rsidP="00EB0479">
            <w:pPr>
              <w:pStyle w:val="NormalWeb"/>
              <w:spacing w:before="0" w:beforeAutospacing="0" w:after="0" w:afterAutospacing="0"/>
              <w:rPr>
                <w:rFonts w:asciiTheme="minorHAnsi" w:hAnsiTheme="minorHAnsi" w:cstheme="minorHAnsi"/>
              </w:rPr>
            </w:pPr>
            <w:r w:rsidRPr="007257F1">
              <w:rPr>
                <w:rFonts w:asciiTheme="minorHAnsi" w:hAnsiTheme="minorHAnsi" w:cstheme="minorHAnsi"/>
                <w:color w:val="0B0C0C"/>
              </w:rPr>
              <w:t xml:space="preserve">Practitioners value and promote equality and diversity and prepare children for life in modern Britain. They do this in an age-appropriate way to help children to reflect on their differences and understand what makes them unique. Practitioners do this </w:t>
            </w:r>
            <w:proofErr w:type="gramStart"/>
            <w:r w:rsidRPr="007257F1">
              <w:rPr>
                <w:rFonts w:asciiTheme="minorHAnsi" w:hAnsiTheme="minorHAnsi" w:cstheme="minorHAnsi"/>
                <w:color w:val="0B0C0C"/>
              </w:rPr>
              <w:t>by:</w:t>
            </w:r>
            <w:proofErr w:type="gramEnd"/>
            <w:r w:rsidRPr="007257F1">
              <w:rPr>
                <w:rFonts w:asciiTheme="minorHAnsi" w:hAnsiTheme="minorHAnsi" w:cstheme="minorHAnsi"/>
                <w:color w:val="0B0C0C"/>
              </w:rPr>
              <w:t xml:space="preserve"> teaching children to be respectful and to recognise those who help us and contribute positively to society; </w:t>
            </w:r>
            <w:r w:rsidRPr="007257F1">
              <w:rPr>
                <w:rFonts w:asciiTheme="minorHAnsi" w:hAnsiTheme="minorHAnsi" w:cstheme="minorHAnsi"/>
                <w:color w:val="0B0C0C"/>
              </w:rPr>
              <w:lastRenderedPageBreak/>
              <w:t>developing children’s understanding of fundamental British values; developing children’s understanding and appreciation of diversity; celebrating what we have in common; and routinely challenging stereotypical behaviours and promoting respect for different people.</w:t>
            </w:r>
          </w:p>
          <w:p w14:paraId="0A841174"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tc>
        <w:tc>
          <w:tcPr>
            <w:tcW w:w="3282" w:type="dxa"/>
          </w:tcPr>
          <w:p w14:paraId="6AF41EB7"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lastRenderedPageBreak/>
              <w:t>How do you celebrate diversity in your setting?</w:t>
            </w:r>
          </w:p>
          <w:p w14:paraId="324B524F"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0EA1760C"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Are all children and families represented within your setting?</w:t>
            </w:r>
          </w:p>
          <w:p w14:paraId="633A5990"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508AD3C9"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 your practitioners understand how they can promote British values through provision and practice?</w:t>
            </w:r>
          </w:p>
          <w:p w14:paraId="78EBA420"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0304653A" w14:textId="77777777" w:rsidR="00EB0479" w:rsidRPr="007257F1" w:rsidRDefault="00EB0479" w:rsidP="00EB0479">
            <w:pPr>
              <w:pStyle w:val="NormalWeb"/>
              <w:numPr>
                <w:ilvl w:val="0"/>
                <w:numId w:val="48"/>
              </w:numPr>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Democracy</w:t>
            </w:r>
          </w:p>
          <w:p w14:paraId="5AAC1073" w14:textId="77777777" w:rsidR="00EB0479" w:rsidRPr="007257F1" w:rsidRDefault="00EB0479" w:rsidP="00EB0479">
            <w:pPr>
              <w:pStyle w:val="NormalWeb"/>
              <w:numPr>
                <w:ilvl w:val="0"/>
                <w:numId w:val="48"/>
              </w:numPr>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The rule of law</w:t>
            </w:r>
          </w:p>
          <w:p w14:paraId="15FFF655" w14:textId="77777777" w:rsidR="00EB0479" w:rsidRPr="007257F1" w:rsidRDefault="00EB0479" w:rsidP="00EB0479">
            <w:pPr>
              <w:pStyle w:val="NormalWeb"/>
              <w:numPr>
                <w:ilvl w:val="0"/>
                <w:numId w:val="48"/>
              </w:numPr>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Individual liberty and mutual respect</w:t>
            </w:r>
          </w:p>
          <w:p w14:paraId="079E33EF" w14:textId="1799CA3D"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Tolerance of those with different faiths and beliefs</w:t>
            </w:r>
          </w:p>
        </w:tc>
        <w:tc>
          <w:tcPr>
            <w:tcW w:w="2832" w:type="dxa"/>
          </w:tcPr>
          <w:p w14:paraId="5B3B126B" w14:textId="77777777" w:rsidR="00EB0479" w:rsidRDefault="00EB0479" w:rsidP="00EB0479"/>
        </w:tc>
        <w:tc>
          <w:tcPr>
            <w:tcW w:w="855" w:type="dxa"/>
          </w:tcPr>
          <w:p w14:paraId="043E6E5D" w14:textId="77777777" w:rsidR="00EB0479" w:rsidRDefault="00EB0479" w:rsidP="00EB0479"/>
        </w:tc>
        <w:tc>
          <w:tcPr>
            <w:tcW w:w="2323" w:type="dxa"/>
          </w:tcPr>
          <w:p w14:paraId="6A1C90F1" w14:textId="77777777" w:rsidR="00EB0479" w:rsidRDefault="00EB0479" w:rsidP="00EB0479"/>
        </w:tc>
      </w:tr>
      <w:tr w:rsidR="00EB0479" w14:paraId="6A1B11DB" w14:textId="77777777" w:rsidTr="00AF5BA8">
        <w:tc>
          <w:tcPr>
            <w:tcW w:w="1050" w:type="dxa"/>
            <w:textDirection w:val="btLr"/>
          </w:tcPr>
          <w:p w14:paraId="0B530C90" w14:textId="77777777" w:rsidR="00C31256" w:rsidRDefault="00C31256" w:rsidP="00EB0479">
            <w:pPr>
              <w:pStyle w:val="NormalWeb"/>
              <w:spacing w:before="0" w:beforeAutospacing="0" w:after="0" w:afterAutospacing="0"/>
              <w:ind w:left="113" w:right="113"/>
              <w:jc w:val="center"/>
              <w:rPr>
                <w:rFonts w:asciiTheme="minorHAnsi" w:hAnsiTheme="minorHAnsi" w:cstheme="minorHAnsi"/>
                <w:sz w:val="22"/>
                <w:szCs w:val="22"/>
              </w:rPr>
            </w:pPr>
          </w:p>
          <w:p w14:paraId="54E2376C" w14:textId="3215D9D8"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 xml:space="preserve">OUTSTANDING </w:t>
            </w:r>
          </w:p>
        </w:tc>
        <w:tc>
          <w:tcPr>
            <w:tcW w:w="3606" w:type="dxa"/>
          </w:tcPr>
          <w:p w14:paraId="05751B01" w14:textId="3CA8E9CE"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The provider goes beyond the expected and is highly successful at giving children a rich set of experiences that promote an understanding of, and respect for, people, </w:t>
            </w:r>
            <w:proofErr w:type="gramStart"/>
            <w:r w:rsidRPr="007257F1">
              <w:rPr>
                <w:rFonts w:asciiTheme="minorHAnsi" w:hAnsiTheme="minorHAnsi" w:cstheme="minorHAnsi"/>
                <w:color w:val="0B0C0C"/>
              </w:rPr>
              <w:t>families</w:t>
            </w:r>
            <w:proofErr w:type="gramEnd"/>
            <w:r w:rsidRPr="007257F1">
              <w:rPr>
                <w:rFonts w:asciiTheme="minorHAnsi" w:hAnsiTheme="minorHAnsi" w:cstheme="minorHAnsi"/>
                <w:color w:val="0B0C0C"/>
              </w:rPr>
              <w:t xml:space="preserve"> and communities beyond their own. Opportunities for all children to develop their talents and interests are of exceptional quality.</w:t>
            </w:r>
          </w:p>
        </w:tc>
        <w:tc>
          <w:tcPr>
            <w:tcW w:w="3282" w:type="dxa"/>
          </w:tcPr>
          <w:p w14:paraId="371E4D6B"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 you plan for new experiences and opportunities for children to widen their knowledge of the world?</w:t>
            </w:r>
          </w:p>
          <w:p w14:paraId="208CC396"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7899B6FF" w14:textId="4DE1494A" w:rsidR="00EB0479" w:rsidRPr="007257F1" w:rsidRDefault="00EB0479"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Are you confident in identifying children’s cultural capital both in deficit (what experiences they are missing) and from a surplus perspective (i.e. what experiences they bring to the setting).</w:t>
            </w:r>
          </w:p>
        </w:tc>
        <w:tc>
          <w:tcPr>
            <w:tcW w:w="2832" w:type="dxa"/>
          </w:tcPr>
          <w:p w14:paraId="3C0E5956" w14:textId="77777777" w:rsidR="00EB0479" w:rsidRDefault="00EB0479" w:rsidP="00EB0479"/>
        </w:tc>
        <w:tc>
          <w:tcPr>
            <w:tcW w:w="855" w:type="dxa"/>
          </w:tcPr>
          <w:p w14:paraId="0D860619" w14:textId="77777777" w:rsidR="00EB0479" w:rsidRDefault="00EB0479" w:rsidP="00EB0479"/>
        </w:tc>
        <w:tc>
          <w:tcPr>
            <w:tcW w:w="2323" w:type="dxa"/>
          </w:tcPr>
          <w:p w14:paraId="69A495FE" w14:textId="77777777" w:rsidR="00EB0479" w:rsidRDefault="00EB0479" w:rsidP="00EB0479"/>
        </w:tc>
      </w:tr>
      <w:tr w:rsidR="00EB0479" w14:paraId="4EC58CA0" w14:textId="77777777" w:rsidTr="00AF5BA8">
        <w:tc>
          <w:tcPr>
            <w:tcW w:w="1050" w:type="dxa"/>
            <w:textDirection w:val="btLr"/>
          </w:tcPr>
          <w:p w14:paraId="716B2B32" w14:textId="77777777" w:rsidR="00C31256" w:rsidRDefault="00C31256" w:rsidP="00EB0479">
            <w:pPr>
              <w:pStyle w:val="NormalWeb"/>
              <w:spacing w:before="0" w:beforeAutospacing="0" w:after="0" w:afterAutospacing="0"/>
              <w:ind w:left="113" w:right="113"/>
              <w:jc w:val="center"/>
              <w:rPr>
                <w:rFonts w:asciiTheme="minorHAnsi" w:hAnsiTheme="minorHAnsi" w:cstheme="minorHAnsi"/>
                <w:sz w:val="22"/>
                <w:szCs w:val="22"/>
              </w:rPr>
            </w:pPr>
          </w:p>
          <w:p w14:paraId="52680CED" w14:textId="6492DE68"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OUSTANDING</w:t>
            </w:r>
          </w:p>
        </w:tc>
        <w:tc>
          <w:tcPr>
            <w:tcW w:w="3606" w:type="dxa"/>
          </w:tcPr>
          <w:p w14:paraId="13DCEE18"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The provider ensures that these rich experiences are planned in a coherent way in the curriculum, </w:t>
            </w:r>
            <w:r w:rsidRPr="007257F1">
              <w:rPr>
                <w:rFonts w:asciiTheme="minorHAnsi" w:hAnsiTheme="minorHAnsi" w:cstheme="minorHAnsi"/>
                <w:color w:val="0B0C0C"/>
              </w:rPr>
              <w:lastRenderedPageBreak/>
              <w:t>and they considerably strengthen the provider’s offer.</w:t>
            </w:r>
          </w:p>
          <w:p w14:paraId="7CC4B7FC"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tc>
        <w:tc>
          <w:tcPr>
            <w:tcW w:w="3282" w:type="dxa"/>
          </w:tcPr>
          <w:p w14:paraId="21D34139" w14:textId="1DA6DD9F"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lastRenderedPageBreak/>
              <w:t xml:space="preserve">How do you know the opportunities you provide have meaning, purpose and benefit children? </w:t>
            </w:r>
          </w:p>
        </w:tc>
        <w:tc>
          <w:tcPr>
            <w:tcW w:w="2832" w:type="dxa"/>
          </w:tcPr>
          <w:p w14:paraId="4079F928" w14:textId="77777777" w:rsidR="00EB0479" w:rsidRDefault="00EB0479" w:rsidP="00EB0479"/>
        </w:tc>
        <w:tc>
          <w:tcPr>
            <w:tcW w:w="855" w:type="dxa"/>
          </w:tcPr>
          <w:p w14:paraId="22583805" w14:textId="77777777" w:rsidR="00EB0479" w:rsidRDefault="00EB0479" w:rsidP="00EB0479"/>
        </w:tc>
        <w:tc>
          <w:tcPr>
            <w:tcW w:w="2323" w:type="dxa"/>
          </w:tcPr>
          <w:p w14:paraId="2D69CC0B" w14:textId="77777777" w:rsidR="00EB0479" w:rsidRDefault="00EB0479" w:rsidP="00EB0479"/>
        </w:tc>
      </w:tr>
      <w:tr w:rsidR="00EB0479" w14:paraId="39674C5F" w14:textId="77777777" w:rsidTr="00AF5BA8">
        <w:tc>
          <w:tcPr>
            <w:tcW w:w="1050" w:type="dxa"/>
            <w:textDirection w:val="btLr"/>
          </w:tcPr>
          <w:p w14:paraId="3DB70A60" w14:textId="77777777" w:rsidR="00C31256" w:rsidRDefault="00C31256" w:rsidP="00EB0479">
            <w:pPr>
              <w:pStyle w:val="NormalWeb"/>
              <w:spacing w:before="0" w:beforeAutospacing="0" w:after="0" w:afterAutospacing="0"/>
              <w:ind w:left="113" w:right="113"/>
              <w:jc w:val="center"/>
              <w:rPr>
                <w:rFonts w:asciiTheme="minorHAnsi" w:hAnsiTheme="minorHAnsi" w:cstheme="minorHAnsi"/>
                <w:sz w:val="22"/>
                <w:szCs w:val="22"/>
              </w:rPr>
            </w:pPr>
          </w:p>
          <w:p w14:paraId="29F4C371" w14:textId="37652130" w:rsidR="00EB0479" w:rsidRPr="007257F1" w:rsidRDefault="00EB0479" w:rsidP="00EB0479">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606" w:type="dxa"/>
          </w:tcPr>
          <w:p w14:paraId="001EB2E2"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The way the provider goes about developing children’s character is exemplary and is worthy of being shared with others.</w:t>
            </w:r>
          </w:p>
          <w:p w14:paraId="34C13BF4"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p w14:paraId="2DFA7FBF" w14:textId="77777777" w:rsidR="00EB0479" w:rsidRPr="007257F1" w:rsidRDefault="00EB0479" w:rsidP="00EB0479">
            <w:pPr>
              <w:pStyle w:val="NormalWeb"/>
              <w:spacing w:before="0" w:beforeAutospacing="0" w:after="0" w:afterAutospacing="0"/>
              <w:rPr>
                <w:rFonts w:asciiTheme="minorHAnsi" w:hAnsiTheme="minorHAnsi" w:cstheme="minorHAnsi"/>
                <w:color w:val="0B0C0C"/>
              </w:rPr>
            </w:pPr>
          </w:p>
        </w:tc>
        <w:tc>
          <w:tcPr>
            <w:tcW w:w="3282" w:type="dxa"/>
          </w:tcPr>
          <w:p w14:paraId="7E0396FA" w14:textId="7425CDCA" w:rsidR="00EB0479" w:rsidRPr="007257F1" w:rsidRDefault="00EB0479" w:rsidP="00EB0479">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 you truly know your children? Are they given the time and freedom to be their true selves?</w:t>
            </w:r>
          </w:p>
        </w:tc>
        <w:tc>
          <w:tcPr>
            <w:tcW w:w="2832" w:type="dxa"/>
          </w:tcPr>
          <w:p w14:paraId="6AC3F7CB" w14:textId="77777777" w:rsidR="00EB0479" w:rsidRDefault="00EB0479" w:rsidP="00EB0479"/>
        </w:tc>
        <w:tc>
          <w:tcPr>
            <w:tcW w:w="855" w:type="dxa"/>
          </w:tcPr>
          <w:p w14:paraId="7B061410" w14:textId="77777777" w:rsidR="00EB0479" w:rsidRDefault="00EB0479" w:rsidP="00EB0479"/>
        </w:tc>
        <w:tc>
          <w:tcPr>
            <w:tcW w:w="2323" w:type="dxa"/>
          </w:tcPr>
          <w:p w14:paraId="333CAA8A" w14:textId="77777777" w:rsidR="00EB0479" w:rsidRDefault="00EB0479" w:rsidP="00EB0479"/>
        </w:tc>
      </w:tr>
    </w:tbl>
    <w:p w14:paraId="027BDA43" w14:textId="731C770D" w:rsidR="00C31256" w:rsidRDefault="00C31256" w:rsidP="00EB0479"/>
    <w:p w14:paraId="261014C0" w14:textId="77777777" w:rsidR="00C31256" w:rsidRDefault="00C31256">
      <w:r>
        <w:br w:type="page"/>
      </w:r>
    </w:p>
    <w:p w14:paraId="72A65BCB" w14:textId="41776B7B" w:rsidR="00EB0479" w:rsidRDefault="00C31256" w:rsidP="00C31256">
      <w:pPr>
        <w:pStyle w:val="Heading2"/>
      </w:pPr>
      <w:r>
        <w:lastRenderedPageBreak/>
        <w:t>Leadership and Management</w:t>
      </w:r>
    </w:p>
    <w:tbl>
      <w:tblPr>
        <w:tblStyle w:val="TableGrid"/>
        <w:tblW w:w="0" w:type="auto"/>
        <w:tblLook w:val="04A0" w:firstRow="1" w:lastRow="0" w:firstColumn="1" w:lastColumn="0" w:noHBand="0" w:noVBand="1"/>
      </w:tblPr>
      <w:tblGrid>
        <w:gridCol w:w="1326"/>
        <w:gridCol w:w="3523"/>
        <w:gridCol w:w="3219"/>
        <w:gridCol w:w="2758"/>
        <w:gridCol w:w="853"/>
        <w:gridCol w:w="2269"/>
      </w:tblGrid>
      <w:tr w:rsidR="00C31256" w14:paraId="2DCC7603" w14:textId="77777777" w:rsidTr="00AF5BA8">
        <w:trPr>
          <w:trHeight w:val="609"/>
          <w:tblHeader/>
        </w:trPr>
        <w:tc>
          <w:tcPr>
            <w:tcW w:w="1050" w:type="dxa"/>
            <w:tcBorders>
              <w:top w:val="single" w:sz="4" w:space="0" w:color="auto"/>
              <w:left w:val="single" w:sz="4" w:space="0" w:color="auto"/>
              <w:bottom w:val="single" w:sz="4" w:space="0" w:color="auto"/>
              <w:right w:val="nil"/>
            </w:tcBorders>
            <w:shd w:val="clear" w:color="auto" w:fill="992283"/>
            <w:vAlign w:val="center"/>
          </w:tcPr>
          <w:p w14:paraId="7F1E3ACA" w14:textId="77777777" w:rsidR="00C31256" w:rsidRPr="008E6AEE" w:rsidRDefault="00C31256" w:rsidP="00AF5BA8">
            <w:pPr>
              <w:jc w:val="center"/>
              <w:rPr>
                <w:rFonts w:asciiTheme="minorHAnsi" w:hAnsiTheme="minorHAnsi" w:cstheme="minorHAnsi"/>
                <w:b/>
                <w:bCs/>
                <w:color w:val="FFFFFF" w:themeColor="background1"/>
                <w:lang w:val="en-US"/>
              </w:rPr>
            </w:pPr>
          </w:p>
        </w:tc>
        <w:tc>
          <w:tcPr>
            <w:tcW w:w="3606" w:type="dxa"/>
            <w:tcBorders>
              <w:top w:val="single" w:sz="4" w:space="0" w:color="auto"/>
              <w:left w:val="nil"/>
              <w:bottom w:val="single" w:sz="4" w:space="0" w:color="auto"/>
              <w:right w:val="single" w:sz="4" w:space="0" w:color="auto"/>
            </w:tcBorders>
            <w:shd w:val="clear" w:color="auto" w:fill="992283"/>
          </w:tcPr>
          <w:p w14:paraId="45C25111" w14:textId="77777777" w:rsidR="00C31256" w:rsidRPr="008E6AEE" w:rsidRDefault="00C31256" w:rsidP="00AF5BA8">
            <w:pP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Standard indicator</w:t>
            </w:r>
          </w:p>
        </w:tc>
        <w:tc>
          <w:tcPr>
            <w:tcW w:w="3282" w:type="dxa"/>
            <w:tcBorders>
              <w:left w:val="single" w:sz="4" w:space="0" w:color="auto"/>
            </w:tcBorders>
            <w:shd w:val="clear" w:color="auto" w:fill="992283"/>
          </w:tcPr>
          <w:p w14:paraId="4AACD26A" w14:textId="77777777" w:rsidR="00C31256" w:rsidRPr="008E6AEE" w:rsidRDefault="00C31256"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Things to consider</w:t>
            </w:r>
          </w:p>
        </w:tc>
        <w:tc>
          <w:tcPr>
            <w:tcW w:w="2832" w:type="dxa"/>
            <w:shd w:val="clear" w:color="auto" w:fill="992283"/>
          </w:tcPr>
          <w:p w14:paraId="63111328" w14:textId="77777777" w:rsidR="00C31256" w:rsidRPr="008E6AEE" w:rsidRDefault="00C31256"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evidence</w:t>
            </w:r>
          </w:p>
        </w:tc>
        <w:tc>
          <w:tcPr>
            <w:tcW w:w="855" w:type="dxa"/>
            <w:shd w:val="clear" w:color="auto" w:fill="992283"/>
          </w:tcPr>
          <w:p w14:paraId="2118DFE4" w14:textId="77777777" w:rsidR="00C31256" w:rsidRPr="008E6AEE" w:rsidRDefault="00C31256"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RAG rating</w:t>
            </w:r>
          </w:p>
        </w:tc>
        <w:tc>
          <w:tcPr>
            <w:tcW w:w="2323" w:type="dxa"/>
            <w:shd w:val="clear" w:color="auto" w:fill="992283"/>
          </w:tcPr>
          <w:p w14:paraId="5251F90E" w14:textId="77777777" w:rsidR="00C31256" w:rsidRPr="008E6AEE" w:rsidRDefault="00C31256" w:rsidP="00AF5BA8">
            <w:pPr>
              <w:jc w:val="center"/>
              <w:rPr>
                <w:rFonts w:asciiTheme="minorHAnsi" w:hAnsiTheme="minorHAnsi" w:cstheme="minorHAnsi"/>
                <w:b/>
                <w:bCs/>
                <w:color w:val="FFFFFF" w:themeColor="background1"/>
                <w:lang w:val="en-US"/>
              </w:rPr>
            </w:pPr>
            <w:r>
              <w:rPr>
                <w:rFonts w:asciiTheme="minorHAnsi" w:hAnsiTheme="minorHAnsi" w:cstheme="minorHAnsi"/>
                <w:b/>
                <w:bCs/>
                <w:color w:val="FFFFFF" w:themeColor="background1"/>
                <w:lang w:val="en-US"/>
              </w:rPr>
              <w:t>Setting action required</w:t>
            </w:r>
          </w:p>
        </w:tc>
      </w:tr>
      <w:tr w:rsidR="00C31256" w14:paraId="66C41711" w14:textId="77777777" w:rsidTr="00AF5BA8">
        <w:tc>
          <w:tcPr>
            <w:tcW w:w="1050" w:type="dxa"/>
            <w:tcBorders>
              <w:top w:val="single" w:sz="4" w:space="0" w:color="auto"/>
            </w:tcBorders>
            <w:textDirection w:val="btLr"/>
          </w:tcPr>
          <w:p w14:paraId="57825952" w14:textId="77777777" w:rsidR="00C31256" w:rsidRDefault="00C31256" w:rsidP="00C31256">
            <w:pPr>
              <w:jc w:val="center"/>
              <w:rPr>
                <w:rFonts w:asciiTheme="minorHAnsi" w:hAnsiTheme="minorHAnsi" w:cstheme="minorHAnsi"/>
                <w:sz w:val="22"/>
                <w:szCs w:val="22"/>
              </w:rPr>
            </w:pPr>
          </w:p>
          <w:p w14:paraId="5A94E266" w14:textId="2969B646" w:rsidR="00C31256" w:rsidRDefault="00C31256" w:rsidP="00C31256">
            <w:pPr>
              <w:jc w:val="center"/>
            </w:pPr>
            <w:r w:rsidRPr="007257F1">
              <w:rPr>
                <w:rFonts w:asciiTheme="minorHAnsi" w:hAnsiTheme="minorHAnsi" w:cstheme="minorHAnsi"/>
                <w:sz w:val="22"/>
                <w:szCs w:val="22"/>
              </w:rPr>
              <w:t>GOOD</w:t>
            </w:r>
          </w:p>
        </w:tc>
        <w:tc>
          <w:tcPr>
            <w:tcW w:w="3606" w:type="dxa"/>
            <w:tcBorders>
              <w:top w:val="single" w:sz="4" w:space="0" w:color="auto"/>
            </w:tcBorders>
          </w:tcPr>
          <w:p w14:paraId="23398003"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Leaders have a clear and ambitious vision for providing high-quality, inclusive care and education to all. This is realised through strong shared values, </w:t>
            </w:r>
            <w:proofErr w:type="gramStart"/>
            <w:r w:rsidRPr="007257F1">
              <w:rPr>
                <w:rFonts w:asciiTheme="minorHAnsi" w:hAnsiTheme="minorHAnsi" w:cstheme="minorHAnsi"/>
                <w:color w:val="0B0C0C"/>
              </w:rPr>
              <w:t>policies</w:t>
            </w:r>
            <w:proofErr w:type="gramEnd"/>
            <w:r w:rsidRPr="007257F1">
              <w:rPr>
                <w:rFonts w:asciiTheme="minorHAnsi" w:hAnsiTheme="minorHAnsi" w:cstheme="minorHAnsi"/>
                <w:color w:val="0B0C0C"/>
              </w:rPr>
              <w:t xml:space="preserve"> and practice.</w:t>
            </w:r>
          </w:p>
          <w:p w14:paraId="4C43AB8F" w14:textId="77777777" w:rsidR="00C31256" w:rsidRDefault="00C31256" w:rsidP="00C31256"/>
        </w:tc>
        <w:tc>
          <w:tcPr>
            <w:tcW w:w="3282" w:type="dxa"/>
          </w:tcPr>
          <w:p w14:paraId="6FF0C44F"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Do your team, families and registered person understand your vision?</w:t>
            </w:r>
          </w:p>
          <w:p w14:paraId="02A80702"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p>
          <w:p w14:paraId="677ADB8B" w14:textId="77777777" w:rsidR="00C31256" w:rsidRDefault="00C31256" w:rsidP="00C31256">
            <w:pPr>
              <w:rPr>
                <w:rFonts w:asciiTheme="minorHAnsi" w:hAnsiTheme="minorHAnsi" w:cstheme="minorHAnsi"/>
              </w:rPr>
            </w:pPr>
            <w:r w:rsidRPr="007257F1">
              <w:rPr>
                <w:rFonts w:asciiTheme="minorHAnsi" w:hAnsiTheme="minorHAnsi" w:cstheme="minorHAnsi"/>
              </w:rPr>
              <w:t xml:space="preserve">Does your vision incorporate the views of children, </w:t>
            </w:r>
            <w:proofErr w:type="gramStart"/>
            <w:r w:rsidRPr="007257F1">
              <w:rPr>
                <w:rFonts w:asciiTheme="minorHAnsi" w:hAnsiTheme="minorHAnsi" w:cstheme="minorHAnsi"/>
              </w:rPr>
              <w:t>families</w:t>
            </w:r>
            <w:proofErr w:type="gramEnd"/>
            <w:r w:rsidRPr="007257F1">
              <w:rPr>
                <w:rFonts w:asciiTheme="minorHAnsi" w:hAnsiTheme="minorHAnsi" w:cstheme="minorHAnsi"/>
              </w:rPr>
              <w:t xml:space="preserve"> and employees?</w:t>
            </w:r>
          </w:p>
          <w:p w14:paraId="3AC9D464" w14:textId="2454E250" w:rsidR="00C31256" w:rsidRPr="00EB0479" w:rsidRDefault="00C31256" w:rsidP="00C31256">
            <w:pPr>
              <w:rPr>
                <w:rFonts w:asciiTheme="minorHAnsi" w:hAnsiTheme="minorHAnsi" w:cstheme="minorHAnsi"/>
              </w:rPr>
            </w:pPr>
          </w:p>
        </w:tc>
        <w:tc>
          <w:tcPr>
            <w:tcW w:w="2832" w:type="dxa"/>
          </w:tcPr>
          <w:p w14:paraId="6BE5DA77" w14:textId="77777777" w:rsidR="00C31256" w:rsidRDefault="00C31256" w:rsidP="00C31256"/>
        </w:tc>
        <w:tc>
          <w:tcPr>
            <w:tcW w:w="855" w:type="dxa"/>
          </w:tcPr>
          <w:p w14:paraId="6BFAF4C6" w14:textId="77777777" w:rsidR="00C31256" w:rsidRDefault="00C31256" w:rsidP="00C31256"/>
        </w:tc>
        <w:tc>
          <w:tcPr>
            <w:tcW w:w="2323" w:type="dxa"/>
          </w:tcPr>
          <w:p w14:paraId="158D3F5A" w14:textId="77777777" w:rsidR="00C31256" w:rsidRDefault="00C31256" w:rsidP="00C31256"/>
        </w:tc>
      </w:tr>
      <w:tr w:rsidR="00C31256" w14:paraId="6DD0005A" w14:textId="77777777" w:rsidTr="00AF5BA8">
        <w:tc>
          <w:tcPr>
            <w:tcW w:w="1050" w:type="dxa"/>
            <w:textDirection w:val="btLr"/>
          </w:tcPr>
          <w:p w14:paraId="06B947D6" w14:textId="77777777" w:rsidR="00C31256" w:rsidRDefault="00C31256" w:rsidP="00C31256">
            <w:pPr>
              <w:jc w:val="center"/>
              <w:rPr>
                <w:rFonts w:asciiTheme="minorHAnsi" w:hAnsiTheme="minorHAnsi" w:cstheme="minorHAnsi"/>
                <w:sz w:val="22"/>
                <w:szCs w:val="22"/>
              </w:rPr>
            </w:pPr>
          </w:p>
          <w:p w14:paraId="581098BC" w14:textId="3EA979FA" w:rsidR="00C31256" w:rsidRDefault="00C31256" w:rsidP="00C31256">
            <w:pPr>
              <w:jc w:val="center"/>
            </w:pPr>
            <w:r w:rsidRPr="007257F1">
              <w:rPr>
                <w:rFonts w:asciiTheme="minorHAnsi" w:hAnsiTheme="minorHAnsi" w:cstheme="minorHAnsi"/>
                <w:sz w:val="22"/>
                <w:szCs w:val="22"/>
              </w:rPr>
              <w:t>GOOD</w:t>
            </w:r>
          </w:p>
        </w:tc>
        <w:tc>
          <w:tcPr>
            <w:tcW w:w="3606" w:type="dxa"/>
          </w:tcPr>
          <w:p w14:paraId="3F252075"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Leaders focus on improving practitioners’ knowledge of the areas of learning and understanding of how children learn to enhance the teaching of the curriculum and appropriate use of assessment. The practice and subject knowledge of practitioners (including those who are newly qualified) build and improve over time. Leaders have effective systems in place for the supervision and support of staff.</w:t>
            </w:r>
          </w:p>
          <w:p w14:paraId="69F0281F" w14:textId="77777777" w:rsidR="00C31256" w:rsidRDefault="00C31256" w:rsidP="00C31256"/>
          <w:p w14:paraId="607952C8" w14:textId="77777777" w:rsidR="00C31256" w:rsidRDefault="00C31256" w:rsidP="00C31256"/>
          <w:p w14:paraId="0FC04602" w14:textId="3D402286" w:rsidR="00C31256" w:rsidRDefault="00C31256" w:rsidP="00C31256"/>
        </w:tc>
        <w:tc>
          <w:tcPr>
            <w:tcW w:w="3282" w:type="dxa"/>
          </w:tcPr>
          <w:p w14:paraId="0E5B0199"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 xml:space="preserve">How do you know your supervision process is effective? </w:t>
            </w:r>
          </w:p>
          <w:p w14:paraId="5458FCEF"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p>
          <w:p w14:paraId="74EC390F"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How do you build on what practitioners know and can do?</w:t>
            </w:r>
          </w:p>
          <w:p w14:paraId="2555E54B"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p>
          <w:p w14:paraId="542B5A68" w14:textId="77777777" w:rsidR="00C31256" w:rsidRDefault="00C31256" w:rsidP="00C31256">
            <w:pPr>
              <w:rPr>
                <w:rFonts w:asciiTheme="minorHAnsi" w:hAnsiTheme="minorHAnsi" w:cstheme="minorHAnsi"/>
              </w:rPr>
            </w:pPr>
            <w:r w:rsidRPr="007257F1">
              <w:rPr>
                <w:rFonts w:asciiTheme="minorHAnsi" w:hAnsiTheme="minorHAnsi" w:cstheme="minorHAnsi"/>
              </w:rPr>
              <w:t xml:space="preserve">If </w:t>
            </w:r>
            <w:proofErr w:type="gramStart"/>
            <w:r w:rsidRPr="007257F1">
              <w:rPr>
                <w:rFonts w:asciiTheme="minorHAnsi" w:hAnsiTheme="minorHAnsi" w:cstheme="minorHAnsi"/>
              </w:rPr>
              <w:t>you</w:t>
            </w:r>
            <w:proofErr w:type="gramEnd"/>
            <w:r w:rsidRPr="007257F1">
              <w:rPr>
                <w:rFonts w:asciiTheme="minorHAnsi" w:hAnsiTheme="minorHAnsi" w:cstheme="minorHAnsi"/>
              </w:rPr>
              <w:t xml:space="preserve"> complete peer observations how do these feed into quality improvement?</w:t>
            </w:r>
          </w:p>
          <w:p w14:paraId="0A9FAF94" w14:textId="6F456472" w:rsidR="00C31256" w:rsidRDefault="00C31256" w:rsidP="00C31256"/>
        </w:tc>
        <w:tc>
          <w:tcPr>
            <w:tcW w:w="2832" w:type="dxa"/>
          </w:tcPr>
          <w:p w14:paraId="2B1F7405" w14:textId="77777777" w:rsidR="00C31256" w:rsidRDefault="00C31256" w:rsidP="00C31256"/>
        </w:tc>
        <w:tc>
          <w:tcPr>
            <w:tcW w:w="855" w:type="dxa"/>
          </w:tcPr>
          <w:p w14:paraId="70B2A095" w14:textId="77777777" w:rsidR="00C31256" w:rsidRDefault="00C31256" w:rsidP="00C31256"/>
        </w:tc>
        <w:tc>
          <w:tcPr>
            <w:tcW w:w="2323" w:type="dxa"/>
          </w:tcPr>
          <w:p w14:paraId="0FC759E3" w14:textId="77777777" w:rsidR="00C31256" w:rsidRDefault="00C31256" w:rsidP="00C31256"/>
        </w:tc>
      </w:tr>
      <w:tr w:rsidR="00C31256" w14:paraId="4D179ACB" w14:textId="77777777" w:rsidTr="00AF5BA8">
        <w:tc>
          <w:tcPr>
            <w:tcW w:w="1050" w:type="dxa"/>
            <w:textDirection w:val="btLr"/>
          </w:tcPr>
          <w:p w14:paraId="29CB0265" w14:textId="77777777" w:rsidR="00C31256" w:rsidRDefault="00C31256" w:rsidP="00C31256">
            <w:pPr>
              <w:jc w:val="center"/>
              <w:rPr>
                <w:rFonts w:asciiTheme="minorHAnsi" w:hAnsiTheme="minorHAnsi" w:cstheme="minorHAnsi"/>
                <w:sz w:val="22"/>
                <w:szCs w:val="22"/>
              </w:rPr>
            </w:pPr>
          </w:p>
          <w:p w14:paraId="2656259E" w14:textId="0D059252" w:rsidR="00C31256" w:rsidRPr="007257F1" w:rsidRDefault="00C31256" w:rsidP="00C31256">
            <w:pPr>
              <w:jc w:val="center"/>
              <w:rPr>
                <w:rFonts w:cstheme="minorHAnsi"/>
              </w:rPr>
            </w:pPr>
            <w:r w:rsidRPr="007257F1">
              <w:rPr>
                <w:rFonts w:asciiTheme="minorHAnsi" w:hAnsiTheme="minorHAnsi" w:cstheme="minorHAnsi"/>
                <w:sz w:val="22"/>
                <w:szCs w:val="22"/>
              </w:rPr>
              <w:t>GOOD</w:t>
            </w:r>
          </w:p>
        </w:tc>
        <w:tc>
          <w:tcPr>
            <w:tcW w:w="3606" w:type="dxa"/>
          </w:tcPr>
          <w:p w14:paraId="6A131539"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Leaders act with integrity to ensure that all children, particularly those with SEND, have full access to their entitlement to early education.</w:t>
            </w:r>
          </w:p>
          <w:p w14:paraId="2E03543E" w14:textId="77777777" w:rsidR="00C31256" w:rsidRPr="007257F1" w:rsidRDefault="00C31256" w:rsidP="00C31256">
            <w:pPr>
              <w:pStyle w:val="NormalWeb"/>
              <w:spacing w:before="0" w:beforeAutospacing="0" w:after="0" w:afterAutospacing="0"/>
              <w:rPr>
                <w:rFonts w:asciiTheme="minorHAnsi" w:hAnsiTheme="minorHAnsi" w:cstheme="minorHAnsi"/>
                <w:color w:val="0B0C0C"/>
                <w:sz w:val="22"/>
                <w:szCs w:val="22"/>
              </w:rPr>
            </w:pPr>
          </w:p>
        </w:tc>
        <w:tc>
          <w:tcPr>
            <w:tcW w:w="3282" w:type="dxa"/>
          </w:tcPr>
          <w:p w14:paraId="7922258A"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 xml:space="preserve">How do </w:t>
            </w:r>
            <w:proofErr w:type="gramStart"/>
            <w:r w:rsidRPr="007257F1">
              <w:rPr>
                <w:rFonts w:asciiTheme="minorHAnsi" w:eastAsiaTheme="minorHAnsi" w:hAnsiTheme="minorHAnsi" w:cstheme="minorHAnsi"/>
                <w:lang w:eastAsia="en-US"/>
              </w:rPr>
              <w:t>you</w:t>
            </w:r>
            <w:proofErr w:type="gramEnd"/>
            <w:r w:rsidRPr="007257F1">
              <w:rPr>
                <w:rFonts w:asciiTheme="minorHAnsi" w:eastAsiaTheme="minorHAnsi" w:hAnsiTheme="minorHAnsi" w:cstheme="minorHAnsi"/>
                <w:lang w:eastAsia="en-US"/>
              </w:rPr>
              <w:t xml:space="preserve"> quality assure your SEND processes?</w:t>
            </w:r>
          </w:p>
          <w:p w14:paraId="2E07064F"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p>
          <w:p w14:paraId="5E89E32F" w14:textId="77777777" w:rsidR="00C31256" w:rsidRPr="007257F1" w:rsidRDefault="00C31256" w:rsidP="00C31256">
            <w:pPr>
              <w:pStyle w:val="NormalWeb"/>
              <w:spacing w:before="0" w:beforeAutospacing="0" w:after="0" w:afterAutospacing="0"/>
              <w:rPr>
                <w:rFonts w:asciiTheme="minorHAnsi" w:eastAsiaTheme="minorHAnsi" w:hAnsiTheme="minorHAnsi" w:cstheme="minorHAnsi"/>
                <w:lang w:eastAsia="en-US"/>
              </w:rPr>
            </w:pPr>
            <w:r w:rsidRPr="007257F1">
              <w:rPr>
                <w:rFonts w:asciiTheme="minorHAnsi" w:eastAsiaTheme="minorHAnsi" w:hAnsiTheme="minorHAnsi" w:cstheme="minorHAnsi"/>
                <w:lang w:eastAsia="en-US"/>
              </w:rPr>
              <w:t>What challenges do you face in terms of SEND provision and how do you overcome these?</w:t>
            </w:r>
          </w:p>
          <w:p w14:paraId="17E95D69" w14:textId="77777777" w:rsidR="00C31256" w:rsidRDefault="00C31256" w:rsidP="00C31256">
            <w:pPr>
              <w:rPr>
                <w:rFonts w:cstheme="minorHAnsi"/>
                <w:color w:val="0B0C0C"/>
              </w:rPr>
            </w:pPr>
          </w:p>
          <w:p w14:paraId="1F74CB22" w14:textId="65DAD9FB" w:rsidR="00C31256" w:rsidRPr="007257F1" w:rsidRDefault="00C31256" w:rsidP="00C31256">
            <w:pPr>
              <w:rPr>
                <w:rFonts w:cstheme="minorHAnsi"/>
                <w:color w:val="0B0C0C"/>
              </w:rPr>
            </w:pPr>
          </w:p>
        </w:tc>
        <w:tc>
          <w:tcPr>
            <w:tcW w:w="2832" w:type="dxa"/>
          </w:tcPr>
          <w:p w14:paraId="5EA18834" w14:textId="77777777" w:rsidR="00C31256" w:rsidRDefault="00C31256" w:rsidP="00C31256"/>
        </w:tc>
        <w:tc>
          <w:tcPr>
            <w:tcW w:w="855" w:type="dxa"/>
          </w:tcPr>
          <w:p w14:paraId="75F31D36" w14:textId="77777777" w:rsidR="00C31256" w:rsidRDefault="00C31256" w:rsidP="00C31256"/>
        </w:tc>
        <w:tc>
          <w:tcPr>
            <w:tcW w:w="2323" w:type="dxa"/>
          </w:tcPr>
          <w:p w14:paraId="0AB49728" w14:textId="77777777" w:rsidR="00C31256" w:rsidRDefault="00C31256" w:rsidP="00C31256"/>
        </w:tc>
      </w:tr>
      <w:tr w:rsidR="00C31256" w14:paraId="29DCD746" w14:textId="77777777" w:rsidTr="00AF5BA8">
        <w:tc>
          <w:tcPr>
            <w:tcW w:w="1050" w:type="dxa"/>
            <w:textDirection w:val="btLr"/>
          </w:tcPr>
          <w:p w14:paraId="4A75925F" w14:textId="77777777" w:rsidR="00C31256" w:rsidRDefault="00C31256" w:rsidP="00C31256">
            <w:pPr>
              <w:jc w:val="center"/>
              <w:rPr>
                <w:rFonts w:asciiTheme="minorHAnsi" w:hAnsiTheme="minorHAnsi" w:cstheme="minorHAnsi"/>
                <w:sz w:val="22"/>
                <w:szCs w:val="22"/>
              </w:rPr>
            </w:pPr>
          </w:p>
          <w:p w14:paraId="4186D954" w14:textId="6C27B5C7" w:rsidR="00C31256" w:rsidRPr="007257F1" w:rsidRDefault="00C31256" w:rsidP="00C31256">
            <w:pPr>
              <w:jc w:val="center"/>
              <w:rPr>
                <w:rFonts w:cstheme="minorHAnsi"/>
              </w:rPr>
            </w:pPr>
            <w:r w:rsidRPr="007257F1">
              <w:rPr>
                <w:rFonts w:asciiTheme="minorHAnsi" w:hAnsiTheme="minorHAnsi" w:cstheme="minorHAnsi"/>
                <w:sz w:val="22"/>
                <w:szCs w:val="22"/>
              </w:rPr>
              <w:t>GOOD</w:t>
            </w:r>
          </w:p>
        </w:tc>
        <w:tc>
          <w:tcPr>
            <w:tcW w:w="3606" w:type="dxa"/>
          </w:tcPr>
          <w:p w14:paraId="1F25073A" w14:textId="4963CE72" w:rsidR="00C31256" w:rsidRPr="007257F1" w:rsidRDefault="00C31256" w:rsidP="00C31256">
            <w:pPr>
              <w:pStyle w:val="NormalWeb"/>
              <w:spacing w:before="0" w:beforeAutospacing="0" w:after="0" w:afterAutospacing="0"/>
              <w:rPr>
                <w:rFonts w:asciiTheme="minorHAnsi" w:hAnsiTheme="minorHAnsi" w:cstheme="minorHAnsi"/>
                <w:color w:val="0B0C0C"/>
                <w:sz w:val="22"/>
                <w:szCs w:val="22"/>
              </w:rPr>
            </w:pPr>
            <w:r w:rsidRPr="007257F1">
              <w:rPr>
                <w:rFonts w:asciiTheme="minorHAnsi" w:hAnsiTheme="minorHAnsi" w:cstheme="minorHAnsi"/>
                <w:color w:val="0B0C0C"/>
              </w:rPr>
              <w:t xml:space="preserve">Leaders engage effectively with children, their </w:t>
            </w:r>
            <w:proofErr w:type="gramStart"/>
            <w:r w:rsidRPr="007257F1">
              <w:rPr>
                <w:rFonts w:asciiTheme="minorHAnsi" w:hAnsiTheme="minorHAnsi" w:cstheme="minorHAnsi"/>
                <w:color w:val="0B0C0C"/>
              </w:rPr>
              <w:t>parents</w:t>
            </w:r>
            <w:proofErr w:type="gramEnd"/>
            <w:r w:rsidRPr="007257F1">
              <w:rPr>
                <w:rFonts w:asciiTheme="minorHAnsi" w:hAnsiTheme="minorHAnsi" w:cstheme="minorHAnsi"/>
                <w:color w:val="0B0C0C"/>
              </w:rPr>
              <w:t xml:space="preserve"> and others in their community, including schools and other local services.</w:t>
            </w:r>
          </w:p>
        </w:tc>
        <w:tc>
          <w:tcPr>
            <w:tcW w:w="3282" w:type="dxa"/>
          </w:tcPr>
          <w:p w14:paraId="2AAAEA3B" w14:textId="77777777" w:rsidR="00C31256" w:rsidRDefault="00C31256" w:rsidP="00C31256">
            <w:pPr>
              <w:rPr>
                <w:rFonts w:asciiTheme="minorHAnsi" w:hAnsiTheme="minorHAnsi" w:cstheme="minorHAnsi"/>
              </w:rPr>
            </w:pPr>
            <w:r w:rsidRPr="007257F1">
              <w:rPr>
                <w:rFonts w:asciiTheme="minorHAnsi" w:hAnsiTheme="minorHAnsi" w:cstheme="minorHAnsi"/>
              </w:rPr>
              <w:t>What multi-agencies do you engage with and how does this positively impact the child and their family?</w:t>
            </w:r>
          </w:p>
          <w:p w14:paraId="1F6BA239" w14:textId="77777777" w:rsidR="00C31256" w:rsidRDefault="00C31256" w:rsidP="00C31256">
            <w:pPr>
              <w:rPr>
                <w:rFonts w:cstheme="minorHAnsi"/>
                <w:color w:val="0B0C0C"/>
              </w:rPr>
            </w:pPr>
          </w:p>
          <w:p w14:paraId="4135D750" w14:textId="6EB135D8" w:rsidR="00C31256" w:rsidRPr="007257F1" w:rsidRDefault="00C31256" w:rsidP="00C31256">
            <w:pPr>
              <w:rPr>
                <w:rFonts w:cstheme="minorHAnsi"/>
                <w:color w:val="0B0C0C"/>
              </w:rPr>
            </w:pPr>
          </w:p>
        </w:tc>
        <w:tc>
          <w:tcPr>
            <w:tcW w:w="2832" w:type="dxa"/>
          </w:tcPr>
          <w:p w14:paraId="4991FB91" w14:textId="77777777" w:rsidR="00C31256" w:rsidRDefault="00C31256" w:rsidP="00C31256"/>
        </w:tc>
        <w:tc>
          <w:tcPr>
            <w:tcW w:w="855" w:type="dxa"/>
          </w:tcPr>
          <w:p w14:paraId="006CCBE9" w14:textId="77777777" w:rsidR="00C31256" w:rsidRDefault="00C31256" w:rsidP="00C31256"/>
        </w:tc>
        <w:tc>
          <w:tcPr>
            <w:tcW w:w="2323" w:type="dxa"/>
          </w:tcPr>
          <w:p w14:paraId="68D76223" w14:textId="77777777" w:rsidR="00C31256" w:rsidRDefault="00C31256" w:rsidP="00C31256"/>
        </w:tc>
      </w:tr>
      <w:tr w:rsidR="00C31256" w14:paraId="1910A07B" w14:textId="77777777" w:rsidTr="00AF5BA8">
        <w:tc>
          <w:tcPr>
            <w:tcW w:w="1050" w:type="dxa"/>
            <w:textDirection w:val="btLr"/>
          </w:tcPr>
          <w:p w14:paraId="6498C8DE" w14:textId="77777777" w:rsidR="00C31256" w:rsidRDefault="00C31256" w:rsidP="00C31256">
            <w:pPr>
              <w:jc w:val="center"/>
              <w:rPr>
                <w:rFonts w:asciiTheme="minorHAnsi" w:hAnsiTheme="minorHAnsi" w:cstheme="minorHAnsi"/>
                <w:sz w:val="22"/>
                <w:szCs w:val="22"/>
              </w:rPr>
            </w:pPr>
          </w:p>
          <w:p w14:paraId="36600F01" w14:textId="1132CABF" w:rsidR="00C31256" w:rsidRPr="007257F1" w:rsidRDefault="00C31256" w:rsidP="00C31256">
            <w:pPr>
              <w:jc w:val="center"/>
              <w:rPr>
                <w:rFonts w:cstheme="minorHAnsi"/>
              </w:rPr>
            </w:pPr>
            <w:r w:rsidRPr="007257F1">
              <w:rPr>
                <w:rFonts w:asciiTheme="minorHAnsi" w:hAnsiTheme="minorHAnsi" w:cstheme="minorHAnsi"/>
                <w:sz w:val="22"/>
                <w:szCs w:val="22"/>
              </w:rPr>
              <w:t>GOOD</w:t>
            </w:r>
          </w:p>
        </w:tc>
        <w:tc>
          <w:tcPr>
            <w:tcW w:w="3606" w:type="dxa"/>
          </w:tcPr>
          <w:p w14:paraId="6542F0DA"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Leaders engage with their staff and are aware of the main pressures on them. They are realistic and constructive in the way they manage staff, including their workload, to avoid any unnecessary burdens.</w:t>
            </w:r>
          </w:p>
          <w:p w14:paraId="2A916076" w14:textId="77777777" w:rsidR="00C31256" w:rsidRPr="007257F1" w:rsidRDefault="00C31256" w:rsidP="00C31256">
            <w:pPr>
              <w:pStyle w:val="NormalWeb"/>
              <w:spacing w:before="0" w:beforeAutospacing="0" w:after="0" w:afterAutospacing="0"/>
              <w:rPr>
                <w:rFonts w:asciiTheme="minorHAnsi" w:hAnsiTheme="minorHAnsi" w:cstheme="minorHAnsi"/>
                <w:color w:val="0B0C0C"/>
                <w:sz w:val="22"/>
                <w:szCs w:val="22"/>
              </w:rPr>
            </w:pPr>
          </w:p>
        </w:tc>
        <w:tc>
          <w:tcPr>
            <w:tcW w:w="3282" w:type="dxa"/>
          </w:tcPr>
          <w:p w14:paraId="541EBD80"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As a leader how do you balance supporting </w:t>
            </w:r>
            <w:proofErr w:type="gramStart"/>
            <w:r w:rsidRPr="007257F1">
              <w:rPr>
                <w:rFonts w:asciiTheme="minorHAnsi" w:hAnsiTheme="minorHAnsi" w:cstheme="minorHAnsi"/>
                <w:color w:val="0B0C0C"/>
              </w:rPr>
              <w:t>employees</w:t>
            </w:r>
            <w:proofErr w:type="gramEnd"/>
            <w:r w:rsidRPr="007257F1">
              <w:rPr>
                <w:rFonts w:asciiTheme="minorHAnsi" w:hAnsiTheme="minorHAnsi" w:cstheme="minorHAnsi"/>
                <w:color w:val="0B0C0C"/>
              </w:rPr>
              <w:t xml:space="preserve"> well-being whilst ensuring job descriptions are fulfilled as required?</w:t>
            </w:r>
          </w:p>
          <w:p w14:paraId="3A58BD54"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6C9D33D8" w14:textId="77777777" w:rsidR="00C31256" w:rsidRDefault="00C31256" w:rsidP="00C31256">
            <w:pPr>
              <w:rPr>
                <w:rFonts w:asciiTheme="minorHAnsi" w:hAnsiTheme="minorHAnsi" w:cstheme="minorHAnsi"/>
                <w:color w:val="0B0C0C"/>
              </w:rPr>
            </w:pPr>
            <w:r w:rsidRPr="007257F1">
              <w:rPr>
                <w:rFonts w:asciiTheme="minorHAnsi" w:hAnsiTheme="minorHAnsi" w:cstheme="minorHAnsi"/>
                <w:color w:val="0B0C0C"/>
              </w:rPr>
              <w:t>How do you lead diverse teams to ensure the children’s experience is consistent and of a good quality?</w:t>
            </w:r>
          </w:p>
          <w:p w14:paraId="18E7D714" w14:textId="77777777" w:rsidR="00C31256" w:rsidRDefault="00C31256" w:rsidP="00C31256">
            <w:pPr>
              <w:rPr>
                <w:rFonts w:cstheme="minorHAnsi"/>
                <w:color w:val="0B0C0C"/>
              </w:rPr>
            </w:pPr>
          </w:p>
          <w:p w14:paraId="3C0B11E7" w14:textId="7F3B16D5" w:rsidR="00C31256" w:rsidRPr="007257F1" w:rsidRDefault="00C31256" w:rsidP="00C31256">
            <w:pPr>
              <w:rPr>
                <w:rFonts w:cstheme="minorHAnsi"/>
                <w:color w:val="0B0C0C"/>
              </w:rPr>
            </w:pPr>
          </w:p>
        </w:tc>
        <w:tc>
          <w:tcPr>
            <w:tcW w:w="2832" w:type="dxa"/>
          </w:tcPr>
          <w:p w14:paraId="0FBA8C09" w14:textId="77777777" w:rsidR="00C31256" w:rsidRDefault="00C31256" w:rsidP="00C31256"/>
        </w:tc>
        <w:tc>
          <w:tcPr>
            <w:tcW w:w="855" w:type="dxa"/>
          </w:tcPr>
          <w:p w14:paraId="029AE2D4" w14:textId="77777777" w:rsidR="00C31256" w:rsidRDefault="00C31256" w:rsidP="00C31256"/>
        </w:tc>
        <w:tc>
          <w:tcPr>
            <w:tcW w:w="2323" w:type="dxa"/>
          </w:tcPr>
          <w:p w14:paraId="0AFCA347" w14:textId="77777777" w:rsidR="00C31256" w:rsidRDefault="00C31256" w:rsidP="00C31256"/>
        </w:tc>
      </w:tr>
      <w:tr w:rsidR="00C31256" w14:paraId="553A7722" w14:textId="77777777" w:rsidTr="00AF5BA8">
        <w:tc>
          <w:tcPr>
            <w:tcW w:w="1050" w:type="dxa"/>
            <w:textDirection w:val="btLr"/>
          </w:tcPr>
          <w:p w14:paraId="54952833" w14:textId="77777777" w:rsidR="00C31256" w:rsidRDefault="00C31256" w:rsidP="00C31256">
            <w:pPr>
              <w:jc w:val="center"/>
              <w:rPr>
                <w:rFonts w:asciiTheme="minorHAnsi" w:hAnsiTheme="minorHAnsi" w:cstheme="minorHAnsi"/>
                <w:sz w:val="22"/>
                <w:szCs w:val="22"/>
              </w:rPr>
            </w:pPr>
          </w:p>
          <w:p w14:paraId="6BA0D1CD" w14:textId="545ED16D" w:rsidR="00C31256" w:rsidRPr="007257F1" w:rsidRDefault="00C31256" w:rsidP="00C31256">
            <w:pPr>
              <w:jc w:val="center"/>
              <w:rPr>
                <w:rFonts w:cstheme="minorHAnsi"/>
              </w:rPr>
            </w:pPr>
            <w:r w:rsidRPr="007257F1">
              <w:rPr>
                <w:rFonts w:asciiTheme="minorHAnsi" w:hAnsiTheme="minorHAnsi" w:cstheme="minorHAnsi"/>
                <w:sz w:val="22"/>
                <w:szCs w:val="22"/>
              </w:rPr>
              <w:t>GOOD</w:t>
            </w:r>
          </w:p>
        </w:tc>
        <w:tc>
          <w:tcPr>
            <w:tcW w:w="3606" w:type="dxa"/>
          </w:tcPr>
          <w:p w14:paraId="12DBCAD2"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Those with oversight or governance understand their role and carry this out effectively. They have a clear vision and strategy and hold senior leaders to account for the quality of care and education. They ensure that resources are managed sustainably, </w:t>
            </w:r>
            <w:proofErr w:type="gramStart"/>
            <w:r w:rsidRPr="007257F1">
              <w:rPr>
                <w:rFonts w:asciiTheme="minorHAnsi" w:hAnsiTheme="minorHAnsi" w:cstheme="minorHAnsi"/>
                <w:color w:val="0B0C0C"/>
              </w:rPr>
              <w:t>effectively</w:t>
            </w:r>
            <w:proofErr w:type="gramEnd"/>
            <w:r w:rsidRPr="007257F1">
              <w:rPr>
                <w:rFonts w:asciiTheme="minorHAnsi" w:hAnsiTheme="minorHAnsi" w:cstheme="minorHAnsi"/>
                <w:color w:val="0B0C0C"/>
              </w:rPr>
              <w:t xml:space="preserve"> and efficiently.</w:t>
            </w:r>
          </w:p>
          <w:p w14:paraId="1FC61845"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3282" w:type="dxa"/>
          </w:tcPr>
          <w:p w14:paraId="150092A3"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In what ways does the registered person involve themselves in the setting?</w:t>
            </w:r>
          </w:p>
          <w:p w14:paraId="52064178"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550A72A8"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roofErr w:type="gramStart"/>
            <w:r w:rsidRPr="007257F1">
              <w:rPr>
                <w:rFonts w:asciiTheme="minorHAnsi" w:hAnsiTheme="minorHAnsi" w:cstheme="minorHAnsi"/>
                <w:color w:val="0B0C0C"/>
              </w:rPr>
              <w:t>Does</w:t>
            </w:r>
            <w:proofErr w:type="gramEnd"/>
            <w:r w:rsidRPr="007257F1">
              <w:rPr>
                <w:rFonts w:asciiTheme="minorHAnsi" w:hAnsiTheme="minorHAnsi" w:cstheme="minorHAnsi"/>
                <w:color w:val="0B0C0C"/>
              </w:rPr>
              <w:t xml:space="preserve"> you registered person have a good understanding of what your setting is trying to achieve?</w:t>
            </w:r>
          </w:p>
          <w:p w14:paraId="0CDD7D9D"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282896B3" w14:textId="0BD0E544" w:rsidR="00C31256"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does the registered person hold leaders to account, what tools and information do they use to do this effectively?</w:t>
            </w:r>
          </w:p>
          <w:p w14:paraId="67F8133B"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715E2D13" w14:textId="382A2061"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 </w:t>
            </w:r>
          </w:p>
        </w:tc>
        <w:tc>
          <w:tcPr>
            <w:tcW w:w="2832" w:type="dxa"/>
          </w:tcPr>
          <w:p w14:paraId="44F41A21" w14:textId="77777777" w:rsidR="00C31256" w:rsidRDefault="00C31256" w:rsidP="00C31256"/>
        </w:tc>
        <w:tc>
          <w:tcPr>
            <w:tcW w:w="855" w:type="dxa"/>
          </w:tcPr>
          <w:p w14:paraId="639B30F0" w14:textId="77777777" w:rsidR="00C31256" w:rsidRDefault="00C31256" w:rsidP="00C31256"/>
        </w:tc>
        <w:tc>
          <w:tcPr>
            <w:tcW w:w="2323" w:type="dxa"/>
          </w:tcPr>
          <w:p w14:paraId="53B155EE" w14:textId="77777777" w:rsidR="00C31256" w:rsidRDefault="00C31256" w:rsidP="00C31256"/>
        </w:tc>
      </w:tr>
      <w:tr w:rsidR="00C31256" w14:paraId="79B1E1B7" w14:textId="77777777" w:rsidTr="00AF5BA8">
        <w:tc>
          <w:tcPr>
            <w:tcW w:w="1050" w:type="dxa"/>
            <w:textDirection w:val="btLr"/>
          </w:tcPr>
          <w:p w14:paraId="5DA581A5"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4328EA6D" w14:textId="7934120D"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 xml:space="preserve">GOOD </w:t>
            </w:r>
          </w:p>
          <w:p w14:paraId="13B6327D" w14:textId="77777777"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4FBBA58C" w14:textId="77777777"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656B3788" w14:textId="77777777" w:rsidR="00C31256" w:rsidRPr="007257F1" w:rsidRDefault="00C31256" w:rsidP="00C31256">
            <w:pPr>
              <w:jc w:val="center"/>
              <w:rPr>
                <w:rFonts w:cstheme="minorHAnsi"/>
              </w:rPr>
            </w:pPr>
          </w:p>
        </w:tc>
        <w:tc>
          <w:tcPr>
            <w:tcW w:w="3606" w:type="dxa"/>
          </w:tcPr>
          <w:p w14:paraId="37ADF54F" w14:textId="6CCAD84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The provider fulfils its statutory duties, for example under the Equality Act 2010, and other duties, for example in relation to the ‘Prevent’ strategy and safeguarding</w:t>
            </w:r>
          </w:p>
        </w:tc>
        <w:tc>
          <w:tcPr>
            <w:tcW w:w="3282" w:type="dxa"/>
          </w:tcPr>
          <w:p w14:paraId="3CD815A0"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Are you aware of the revised Prevent guidance December 2023?</w:t>
            </w:r>
          </w:p>
          <w:p w14:paraId="48C28273"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032B6AD0" w14:textId="77777777" w:rsidR="00C31256"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Do you refer to the Equality Act and other legislation in your policies and procedures. </w:t>
            </w:r>
          </w:p>
          <w:p w14:paraId="1E0047D8" w14:textId="77777777" w:rsidR="00C31256" w:rsidRDefault="00C31256" w:rsidP="00C31256">
            <w:pPr>
              <w:pStyle w:val="NormalWeb"/>
              <w:spacing w:before="0" w:beforeAutospacing="0" w:after="0" w:afterAutospacing="0"/>
              <w:rPr>
                <w:rFonts w:asciiTheme="minorHAnsi" w:hAnsiTheme="minorHAnsi" w:cstheme="minorHAnsi"/>
                <w:color w:val="0B0C0C"/>
              </w:rPr>
            </w:pPr>
          </w:p>
          <w:p w14:paraId="71C29DD6" w14:textId="33AD64C9"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2832" w:type="dxa"/>
          </w:tcPr>
          <w:p w14:paraId="522E1AB8" w14:textId="77777777" w:rsidR="00C31256" w:rsidRDefault="00C31256" w:rsidP="00C31256"/>
        </w:tc>
        <w:tc>
          <w:tcPr>
            <w:tcW w:w="855" w:type="dxa"/>
          </w:tcPr>
          <w:p w14:paraId="4DC3E7F9" w14:textId="77777777" w:rsidR="00C31256" w:rsidRDefault="00C31256" w:rsidP="00C31256"/>
        </w:tc>
        <w:tc>
          <w:tcPr>
            <w:tcW w:w="2323" w:type="dxa"/>
          </w:tcPr>
          <w:p w14:paraId="6FA72135" w14:textId="77777777" w:rsidR="00C31256" w:rsidRDefault="00C31256" w:rsidP="00C31256"/>
        </w:tc>
      </w:tr>
      <w:tr w:rsidR="00C31256" w14:paraId="678DA25D" w14:textId="77777777" w:rsidTr="00AF5BA8">
        <w:tc>
          <w:tcPr>
            <w:tcW w:w="1050" w:type="dxa"/>
            <w:textDirection w:val="btLr"/>
          </w:tcPr>
          <w:p w14:paraId="1F6B62D6"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3720B645" w14:textId="33069ABF"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GOOD</w:t>
            </w:r>
          </w:p>
        </w:tc>
        <w:tc>
          <w:tcPr>
            <w:tcW w:w="3606" w:type="dxa"/>
          </w:tcPr>
          <w:p w14:paraId="7A97E0EB"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Leaders protect staff from harassment, bullying and discrimination.</w:t>
            </w:r>
          </w:p>
          <w:p w14:paraId="7CFD532C" w14:textId="15536D16"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3282" w:type="dxa"/>
          </w:tcPr>
          <w:p w14:paraId="51FDC18F" w14:textId="2F9C9BC5"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 you have policies and procedures which cover staff conduct and whistleblowing? Are these regularly reviewed?</w:t>
            </w:r>
          </w:p>
        </w:tc>
        <w:tc>
          <w:tcPr>
            <w:tcW w:w="2832" w:type="dxa"/>
          </w:tcPr>
          <w:p w14:paraId="0EF7702E" w14:textId="77777777" w:rsidR="00C31256" w:rsidRDefault="00C31256" w:rsidP="00C31256"/>
        </w:tc>
        <w:tc>
          <w:tcPr>
            <w:tcW w:w="855" w:type="dxa"/>
          </w:tcPr>
          <w:p w14:paraId="45975766" w14:textId="77777777" w:rsidR="00C31256" w:rsidRDefault="00C31256" w:rsidP="00C31256"/>
        </w:tc>
        <w:tc>
          <w:tcPr>
            <w:tcW w:w="2323" w:type="dxa"/>
          </w:tcPr>
          <w:p w14:paraId="5A00B0DB" w14:textId="77777777" w:rsidR="00C31256" w:rsidRDefault="00C31256" w:rsidP="00C31256"/>
        </w:tc>
      </w:tr>
      <w:tr w:rsidR="00C31256" w14:paraId="49430DB2" w14:textId="77777777" w:rsidTr="00AF5BA8">
        <w:tc>
          <w:tcPr>
            <w:tcW w:w="1050" w:type="dxa"/>
            <w:textDirection w:val="btLr"/>
          </w:tcPr>
          <w:p w14:paraId="32CD3BA9"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2E6C55CB" w14:textId="75BB7039"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GOOD</w:t>
            </w:r>
          </w:p>
        </w:tc>
        <w:tc>
          <w:tcPr>
            <w:tcW w:w="3606" w:type="dxa"/>
          </w:tcPr>
          <w:p w14:paraId="3CA4744A" w14:textId="68C6200A"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Safeguarding is effective</w:t>
            </w:r>
          </w:p>
        </w:tc>
        <w:tc>
          <w:tcPr>
            <w:tcW w:w="3282" w:type="dxa"/>
          </w:tcPr>
          <w:p w14:paraId="0C0E08BD" w14:textId="13C7FEB8"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Have you completed the annual Safeguarding Self-Assessment Audit tool available through your local authority?</w:t>
            </w:r>
          </w:p>
        </w:tc>
        <w:tc>
          <w:tcPr>
            <w:tcW w:w="2832" w:type="dxa"/>
          </w:tcPr>
          <w:p w14:paraId="1171E393" w14:textId="77777777" w:rsidR="00C31256" w:rsidRDefault="00C31256" w:rsidP="00C31256"/>
        </w:tc>
        <w:tc>
          <w:tcPr>
            <w:tcW w:w="855" w:type="dxa"/>
          </w:tcPr>
          <w:p w14:paraId="5934389F" w14:textId="77777777" w:rsidR="00C31256" w:rsidRDefault="00C31256" w:rsidP="00C31256"/>
        </w:tc>
        <w:tc>
          <w:tcPr>
            <w:tcW w:w="2323" w:type="dxa"/>
          </w:tcPr>
          <w:p w14:paraId="436D0AC5" w14:textId="77777777" w:rsidR="00C31256" w:rsidRDefault="00C31256" w:rsidP="00C31256"/>
        </w:tc>
      </w:tr>
      <w:tr w:rsidR="00C31256" w14:paraId="4E1C7B5F" w14:textId="77777777" w:rsidTr="00AF5BA8">
        <w:tc>
          <w:tcPr>
            <w:tcW w:w="1050" w:type="dxa"/>
            <w:textDirection w:val="btLr"/>
          </w:tcPr>
          <w:p w14:paraId="0D0FD599"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0D2E459A" w14:textId="06768D1A"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606" w:type="dxa"/>
          </w:tcPr>
          <w:p w14:paraId="268DB63A"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Leaders ensure that they and practitioners receive focused and highly effective professional development.</w:t>
            </w:r>
          </w:p>
          <w:p w14:paraId="239F7EF2"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3282" w:type="dxa"/>
          </w:tcPr>
          <w:p w14:paraId="38D5C4BC" w14:textId="2594913C"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Does practitioners’ subject, pedagogical content and knowledge consistently build and develop over time, and this consistently translates into improvements in the teaching of the curriculum?</w:t>
            </w:r>
          </w:p>
        </w:tc>
        <w:tc>
          <w:tcPr>
            <w:tcW w:w="2832" w:type="dxa"/>
          </w:tcPr>
          <w:p w14:paraId="7BE92A53" w14:textId="77777777" w:rsidR="00C31256" w:rsidRDefault="00C31256" w:rsidP="00C31256"/>
        </w:tc>
        <w:tc>
          <w:tcPr>
            <w:tcW w:w="855" w:type="dxa"/>
          </w:tcPr>
          <w:p w14:paraId="3B099DAD" w14:textId="77777777" w:rsidR="00C31256" w:rsidRDefault="00C31256" w:rsidP="00C31256"/>
        </w:tc>
        <w:tc>
          <w:tcPr>
            <w:tcW w:w="2323" w:type="dxa"/>
          </w:tcPr>
          <w:p w14:paraId="7AF2C27F" w14:textId="77777777" w:rsidR="00C31256" w:rsidRDefault="00C31256" w:rsidP="00C31256"/>
        </w:tc>
      </w:tr>
      <w:tr w:rsidR="00C31256" w14:paraId="38E3378A" w14:textId="77777777" w:rsidTr="00AF5BA8">
        <w:tc>
          <w:tcPr>
            <w:tcW w:w="1050" w:type="dxa"/>
            <w:textDirection w:val="btLr"/>
          </w:tcPr>
          <w:p w14:paraId="1BC9DFD1"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6D687BE4" w14:textId="3381F612"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606" w:type="dxa"/>
          </w:tcPr>
          <w:p w14:paraId="625488AC"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 xml:space="preserve">Leaders ensure that highly effective and meaningful engagement takes place with staff at all levels and that any issues are identified. When issues are identified – </w:t>
            </w:r>
            <w:proofErr w:type="gramStart"/>
            <w:r w:rsidRPr="007257F1">
              <w:rPr>
                <w:rFonts w:asciiTheme="minorHAnsi" w:hAnsiTheme="minorHAnsi" w:cstheme="minorHAnsi"/>
                <w:color w:val="0B0C0C"/>
              </w:rPr>
              <w:t>in particular about</w:t>
            </w:r>
            <w:proofErr w:type="gramEnd"/>
            <w:r w:rsidRPr="007257F1">
              <w:rPr>
                <w:rFonts w:asciiTheme="minorHAnsi" w:hAnsiTheme="minorHAnsi" w:cstheme="minorHAnsi"/>
                <w:color w:val="0B0C0C"/>
              </w:rPr>
              <w:t xml:space="preserve"> workload – they are consistently dealt with appropriately and quickly.</w:t>
            </w:r>
          </w:p>
          <w:p w14:paraId="5C65CEB7"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3282" w:type="dxa"/>
          </w:tcPr>
          <w:p w14:paraId="48B82A1B" w14:textId="600C180F"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 you gain honest feedback from your team about how they feel they are supported in their role?</w:t>
            </w:r>
          </w:p>
        </w:tc>
        <w:tc>
          <w:tcPr>
            <w:tcW w:w="2832" w:type="dxa"/>
          </w:tcPr>
          <w:p w14:paraId="5C342FAA" w14:textId="77777777" w:rsidR="00C31256" w:rsidRDefault="00C31256" w:rsidP="00C31256"/>
        </w:tc>
        <w:tc>
          <w:tcPr>
            <w:tcW w:w="855" w:type="dxa"/>
          </w:tcPr>
          <w:p w14:paraId="59156F23" w14:textId="77777777" w:rsidR="00C31256" w:rsidRDefault="00C31256" w:rsidP="00C31256"/>
        </w:tc>
        <w:tc>
          <w:tcPr>
            <w:tcW w:w="2323" w:type="dxa"/>
          </w:tcPr>
          <w:p w14:paraId="26557E83" w14:textId="77777777" w:rsidR="00C31256" w:rsidRDefault="00C31256" w:rsidP="00C31256"/>
        </w:tc>
      </w:tr>
      <w:tr w:rsidR="00C31256" w14:paraId="767943C8" w14:textId="77777777" w:rsidTr="00AF5BA8">
        <w:tc>
          <w:tcPr>
            <w:tcW w:w="1050" w:type="dxa"/>
            <w:textDirection w:val="btLr"/>
          </w:tcPr>
          <w:p w14:paraId="3FFDDD73" w14:textId="77777777" w:rsidR="00C31256"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p>
          <w:p w14:paraId="7F72F378" w14:textId="2A9C0F26" w:rsidR="00C31256" w:rsidRPr="007257F1" w:rsidRDefault="00C31256" w:rsidP="00C31256">
            <w:pPr>
              <w:pStyle w:val="NormalWeb"/>
              <w:spacing w:before="0" w:beforeAutospacing="0" w:after="0" w:afterAutospacing="0"/>
              <w:ind w:left="113" w:right="113"/>
              <w:jc w:val="center"/>
              <w:rPr>
                <w:rFonts w:asciiTheme="minorHAnsi" w:hAnsiTheme="minorHAnsi" w:cstheme="minorHAnsi"/>
                <w:sz w:val="22"/>
                <w:szCs w:val="22"/>
              </w:rPr>
            </w:pPr>
            <w:r w:rsidRPr="007257F1">
              <w:rPr>
                <w:rFonts w:asciiTheme="minorHAnsi" w:hAnsiTheme="minorHAnsi" w:cstheme="minorHAnsi"/>
                <w:sz w:val="22"/>
                <w:szCs w:val="22"/>
              </w:rPr>
              <w:t>OUTSTANDING</w:t>
            </w:r>
          </w:p>
        </w:tc>
        <w:tc>
          <w:tcPr>
            <w:tcW w:w="3606" w:type="dxa"/>
          </w:tcPr>
          <w:p w14:paraId="63E7756D"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Staff consistently report high levels of support for well-being issues.</w:t>
            </w:r>
          </w:p>
          <w:p w14:paraId="4190B65B"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67B0A024"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7DFC722C"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77F338E7"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3282" w:type="dxa"/>
          </w:tcPr>
          <w:p w14:paraId="58B4EDCE"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How do you support staff well-being within your setting?</w:t>
            </w:r>
          </w:p>
          <w:p w14:paraId="3013E05D" w14:textId="77777777" w:rsidR="00C31256" w:rsidRPr="007257F1" w:rsidRDefault="00C31256" w:rsidP="00C31256">
            <w:pPr>
              <w:pStyle w:val="NormalWeb"/>
              <w:spacing w:before="0" w:beforeAutospacing="0" w:after="0" w:afterAutospacing="0"/>
              <w:rPr>
                <w:rFonts w:asciiTheme="minorHAnsi" w:hAnsiTheme="minorHAnsi" w:cstheme="minorHAnsi"/>
                <w:color w:val="0B0C0C"/>
              </w:rPr>
            </w:pPr>
          </w:p>
          <w:p w14:paraId="11C3EC82" w14:textId="77777777" w:rsidR="00C31256" w:rsidRDefault="00C31256" w:rsidP="00C31256">
            <w:pPr>
              <w:pStyle w:val="NormalWeb"/>
              <w:spacing w:before="0" w:beforeAutospacing="0" w:after="0" w:afterAutospacing="0"/>
              <w:rPr>
                <w:rFonts w:asciiTheme="minorHAnsi" w:hAnsiTheme="minorHAnsi" w:cstheme="minorHAnsi"/>
                <w:color w:val="0B0C0C"/>
              </w:rPr>
            </w:pPr>
            <w:r w:rsidRPr="007257F1">
              <w:rPr>
                <w:rFonts w:asciiTheme="minorHAnsi" w:hAnsiTheme="minorHAnsi" w:cstheme="minorHAnsi"/>
                <w:color w:val="0B0C0C"/>
              </w:rPr>
              <w:t>Also think about your own well-being how do you protect this whilst caring for everybody else?</w:t>
            </w:r>
          </w:p>
          <w:p w14:paraId="48DAEEED" w14:textId="7DE9EA06" w:rsidR="00C31256" w:rsidRPr="007257F1" w:rsidRDefault="00C31256" w:rsidP="00C31256">
            <w:pPr>
              <w:pStyle w:val="NormalWeb"/>
              <w:spacing w:before="0" w:beforeAutospacing="0" w:after="0" w:afterAutospacing="0"/>
              <w:rPr>
                <w:rFonts w:asciiTheme="minorHAnsi" w:hAnsiTheme="minorHAnsi" w:cstheme="minorHAnsi"/>
                <w:color w:val="0B0C0C"/>
              </w:rPr>
            </w:pPr>
          </w:p>
        </w:tc>
        <w:tc>
          <w:tcPr>
            <w:tcW w:w="2832" w:type="dxa"/>
          </w:tcPr>
          <w:p w14:paraId="120CE16D" w14:textId="77777777" w:rsidR="00C31256" w:rsidRDefault="00C31256" w:rsidP="00C31256"/>
        </w:tc>
        <w:tc>
          <w:tcPr>
            <w:tcW w:w="855" w:type="dxa"/>
          </w:tcPr>
          <w:p w14:paraId="1330D895" w14:textId="77777777" w:rsidR="00C31256" w:rsidRDefault="00C31256" w:rsidP="00C31256"/>
        </w:tc>
        <w:tc>
          <w:tcPr>
            <w:tcW w:w="2323" w:type="dxa"/>
          </w:tcPr>
          <w:p w14:paraId="53F198A1" w14:textId="77777777" w:rsidR="00C31256" w:rsidRDefault="00C31256" w:rsidP="00C31256"/>
        </w:tc>
      </w:tr>
    </w:tbl>
    <w:p w14:paraId="1D63220E" w14:textId="77777777" w:rsidR="00C31256" w:rsidRPr="00C31256" w:rsidRDefault="00C31256" w:rsidP="00C31256"/>
    <w:sectPr w:rsidR="00C31256" w:rsidRPr="00C31256" w:rsidSect="008E6AEE">
      <w:footerReference w:type="default" r:id="rId13"/>
      <w:footerReference w:type="firs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71A9" w14:textId="77777777" w:rsidR="00100449" w:rsidRDefault="00100449" w:rsidP="00A3521F">
      <w:pPr>
        <w:spacing w:after="0" w:line="240" w:lineRule="auto"/>
      </w:pPr>
      <w:r>
        <w:separator/>
      </w:r>
    </w:p>
  </w:endnote>
  <w:endnote w:type="continuationSeparator" w:id="0">
    <w:p w14:paraId="4C1D8A56" w14:textId="77777777" w:rsidR="00100449" w:rsidRDefault="00100449"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4AA4134B" w:rsidR="00871A66" w:rsidRPr="00F3009F" w:rsidRDefault="00F47A18" w:rsidP="00F3009F">
    <w:pPr>
      <w:pStyle w:val="Footer"/>
    </w:pPr>
    <w:r w:rsidRPr="00DB2C52">
      <w:rPr>
        <w:noProof/>
        <w:color w:val="7D0308"/>
        <w:sz w:val="21"/>
        <w:szCs w:val="21"/>
        <w:lang w:eastAsia="en-GB"/>
      </w:rPr>
      <w:drawing>
        <wp:inline distT="0" distB="0" distL="0" distR="0" wp14:anchorId="1384FED6" wp14:editId="7031225E">
          <wp:extent cx="2835419" cy="563880"/>
          <wp:effectExtent l="0" t="0" r="3175" b="7620"/>
          <wp:docPr id="66058720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5AC22CC0" w:rsidR="00DD2405" w:rsidRPr="00DD2405" w:rsidRDefault="00F47A18" w:rsidP="00DD2405">
    <w:pPr>
      <w:pStyle w:val="Footer"/>
    </w:pPr>
    <w:r w:rsidRPr="00DB2C52">
      <w:rPr>
        <w:noProof/>
        <w:color w:val="7D0308"/>
        <w:sz w:val="21"/>
        <w:szCs w:val="21"/>
        <w:lang w:eastAsia="en-GB"/>
      </w:rPr>
      <w:drawing>
        <wp:inline distT="0" distB="0" distL="0" distR="0" wp14:anchorId="663B9871" wp14:editId="175406F6">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A80" w14:textId="77777777" w:rsidR="00100449" w:rsidRDefault="00100449" w:rsidP="00A3521F">
      <w:pPr>
        <w:spacing w:after="0" w:line="240" w:lineRule="auto"/>
      </w:pPr>
      <w:r>
        <w:separator/>
      </w:r>
    </w:p>
  </w:footnote>
  <w:footnote w:type="continuationSeparator" w:id="0">
    <w:p w14:paraId="32515CB9" w14:textId="77777777" w:rsidR="00100449" w:rsidRDefault="00100449"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F62961"/>
    <w:multiLevelType w:val="hybridMultilevel"/>
    <w:tmpl w:val="585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A2F6821"/>
    <w:multiLevelType w:val="hybridMultilevel"/>
    <w:tmpl w:val="EEBE7C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447694119">
    <w:abstractNumId w:val="1"/>
  </w:num>
  <w:num w:numId="2" w16cid:durableId="1678531707">
    <w:abstractNumId w:val="13"/>
  </w:num>
  <w:num w:numId="3" w16cid:durableId="1211720915">
    <w:abstractNumId w:val="32"/>
  </w:num>
  <w:num w:numId="4" w16cid:durableId="55520385">
    <w:abstractNumId w:val="37"/>
  </w:num>
  <w:num w:numId="5" w16cid:durableId="1348093715">
    <w:abstractNumId w:val="34"/>
  </w:num>
  <w:num w:numId="6" w16cid:durableId="992175362">
    <w:abstractNumId w:val="33"/>
  </w:num>
  <w:num w:numId="7" w16cid:durableId="1876311520">
    <w:abstractNumId w:val="21"/>
  </w:num>
  <w:num w:numId="8" w16cid:durableId="1930430706">
    <w:abstractNumId w:val="47"/>
  </w:num>
  <w:num w:numId="9" w16cid:durableId="715355020">
    <w:abstractNumId w:val="10"/>
  </w:num>
  <w:num w:numId="10" w16cid:durableId="699938158">
    <w:abstractNumId w:val="8"/>
  </w:num>
  <w:num w:numId="11" w16cid:durableId="553276546">
    <w:abstractNumId w:val="22"/>
  </w:num>
  <w:num w:numId="12" w16cid:durableId="14038501">
    <w:abstractNumId w:val="45"/>
  </w:num>
  <w:num w:numId="13" w16cid:durableId="1763989095">
    <w:abstractNumId w:val="29"/>
  </w:num>
  <w:num w:numId="14" w16cid:durableId="729039750">
    <w:abstractNumId w:val="26"/>
  </w:num>
  <w:num w:numId="15" w16cid:durableId="1523350342">
    <w:abstractNumId w:val="5"/>
  </w:num>
  <w:num w:numId="16" w16cid:durableId="254939570">
    <w:abstractNumId w:val="30"/>
  </w:num>
  <w:num w:numId="17" w16cid:durableId="71779738">
    <w:abstractNumId w:val="4"/>
  </w:num>
  <w:num w:numId="18" w16cid:durableId="2136827416">
    <w:abstractNumId w:val="44"/>
  </w:num>
  <w:num w:numId="19" w16cid:durableId="2032099080">
    <w:abstractNumId w:val="36"/>
  </w:num>
  <w:num w:numId="20" w16cid:durableId="925845851">
    <w:abstractNumId w:val="28"/>
  </w:num>
  <w:num w:numId="21" w16cid:durableId="1140614242">
    <w:abstractNumId w:val="38"/>
  </w:num>
  <w:num w:numId="22" w16cid:durableId="783497201">
    <w:abstractNumId w:val="46"/>
  </w:num>
  <w:num w:numId="23" w16cid:durableId="1038748242">
    <w:abstractNumId w:val="27"/>
  </w:num>
  <w:num w:numId="24" w16cid:durableId="372579398">
    <w:abstractNumId w:val="0"/>
  </w:num>
  <w:num w:numId="25" w16cid:durableId="596014382">
    <w:abstractNumId w:val="35"/>
  </w:num>
  <w:num w:numId="26" w16cid:durableId="1438674721">
    <w:abstractNumId w:val="11"/>
  </w:num>
  <w:num w:numId="27" w16cid:durableId="1354695346">
    <w:abstractNumId w:val="6"/>
  </w:num>
  <w:num w:numId="28" w16cid:durableId="554661057">
    <w:abstractNumId w:val="17"/>
  </w:num>
  <w:num w:numId="29" w16cid:durableId="1882939743">
    <w:abstractNumId w:val="18"/>
  </w:num>
  <w:num w:numId="30" w16cid:durableId="1965116471">
    <w:abstractNumId w:val="23"/>
  </w:num>
  <w:num w:numId="31" w16cid:durableId="1122725550">
    <w:abstractNumId w:val="3"/>
  </w:num>
  <w:num w:numId="32" w16cid:durableId="466778238">
    <w:abstractNumId w:val="24"/>
  </w:num>
  <w:num w:numId="33" w16cid:durableId="2022468426">
    <w:abstractNumId w:val="31"/>
  </w:num>
  <w:num w:numId="34" w16cid:durableId="882599073">
    <w:abstractNumId w:val="41"/>
  </w:num>
  <w:num w:numId="35" w16cid:durableId="374620846">
    <w:abstractNumId w:val="14"/>
  </w:num>
  <w:num w:numId="36" w16cid:durableId="1125729846">
    <w:abstractNumId w:val="19"/>
  </w:num>
  <w:num w:numId="37" w16cid:durableId="1541435477">
    <w:abstractNumId w:val="43"/>
  </w:num>
  <w:num w:numId="38" w16cid:durableId="350569019">
    <w:abstractNumId w:val="15"/>
  </w:num>
  <w:num w:numId="39" w16cid:durableId="1490320714">
    <w:abstractNumId w:val="25"/>
  </w:num>
  <w:num w:numId="40" w16cid:durableId="463541883">
    <w:abstractNumId w:val="12"/>
  </w:num>
  <w:num w:numId="41" w16cid:durableId="257367239">
    <w:abstractNumId w:val="2"/>
  </w:num>
  <w:num w:numId="42" w16cid:durableId="2141066591">
    <w:abstractNumId w:val="7"/>
  </w:num>
  <w:num w:numId="43" w16cid:durableId="406611863">
    <w:abstractNumId w:val="9"/>
  </w:num>
  <w:num w:numId="44" w16cid:durableId="666590169">
    <w:abstractNumId w:val="42"/>
  </w:num>
  <w:num w:numId="45" w16cid:durableId="870462209">
    <w:abstractNumId w:val="40"/>
  </w:num>
  <w:num w:numId="46" w16cid:durableId="409738783">
    <w:abstractNumId w:val="16"/>
  </w:num>
  <w:num w:numId="47" w16cid:durableId="986713082">
    <w:abstractNumId w:val="39"/>
  </w:num>
  <w:num w:numId="48" w16cid:durableId="130827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64DD6"/>
    <w:rsid w:val="00100449"/>
    <w:rsid w:val="00172058"/>
    <w:rsid w:val="001D08FB"/>
    <w:rsid w:val="002D40CD"/>
    <w:rsid w:val="003408EE"/>
    <w:rsid w:val="00353DAD"/>
    <w:rsid w:val="00357CAD"/>
    <w:rsid w:val="003940EF"/>
    <w:rsid w:val="005460DC"/>
    <w:rsid w:val="0056139A"/>
    <w:rsid w:val="00584ED6"/>
    <w:rsid w:val="00693959"/>
    <w:rsid w:val="007653A8"/>
    <w:rsid w:val="007829FE"/>
    <w:rsid w:val="00871A66"/>
    <w:rsid w:val="00872CBA"/>
    <w:rsid w:val="008D7C8F"/>
    <w:rsid w:val="008E6AEE"/>
    <w:rsid w:val="009C57FE"/>
    <w:rsid w:val="009F68F5"/>
    <w:rsid w:val="00A3521F"/>
    <w:rsid w:val="00B61820"/>
    <w:rsid w:val="00C31256"/>
    <w:rsid w:val="00D225B0"/>
    <w:rsid w:val="00D77301"/>
    <w:rsid w:val="00DD2405"/>
    <w:rsid w:val="00E547B4"/>
    <w:rsid w:val="00EB0479"/>
    <w:rsid w:val="00EE14F8"/>
    <w:rsid w:val="00EF2265"/>
    <w:rsid w:val="00F24B16"/>
    <w:rsid w:val="00F3009F"/>
    <w:rsid w:val="00F47A18"/>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EE"/>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8E6AE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rly-years-inspection-handbook-eif/early-years-inspection-handbook-for-ofsted-registered-provision-for-september-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cestershire.gov.uk/sites/default/files/2023-11/MASTER%20EARLY%20YEARS%20SAFEGUARDING%20SELF%20ASSESSMENT%20AUDIT%20ACCESSIBLE%20NEW.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c3fdff-e690-40b3-822d-144904ec7bb8">
      <Value>1</Value>
    </TaxCatchAll>
    <lcf76f155ced4ddcb4097134ff3c332f xmlns="2526ffb5-7e20-4a9d-9595-405367ce70c5">
      <Terms xmlns="http://schemas.microsoft.com/office/infopath/2007/PartnerControls"/>
    </lcf76f155ced4ddcb4097134ff3c332f>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EE895-96C3-4D13-B21C-B228E9FA8F1A}">
  <ds:schemaRefs>
    <ds:schemaRef ds:uri="http://schemas.openxmlformats.org/officeDocument/2006/bibliography"/>
  </ds:schemaRefs>
</ds:datastoreItem>
</file>

<file path=customXml/itemProps2.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3.xml><?xml version="1.0" encoding="utf-8"?>
<ds:datastoreItem xmlns:ds="http://schemas.openxmlformats.org/officeDocument/2006/customXml" ds:itemID="{633E60DE-B1D9-4046-A6C2-D9A4CA6CDD2B}">
  <ds:schemaRefs>
    <ds:schemaRef ds:uri="http://schemas.openxmlformats.org/package/2006/metadata/core-properties"/>
    <ds:schemaRef ds:uri="http://www.w3.org/XML/1998/namespace"/>
    <ds:schemaRef ds:uri="http://purl.org/dc/elements/1.1/"/>
    <ds:schemaRef ds:uri="2526ffb5-7e20-4a9d-9595-405367ce70c5"/>
    <ds:schemaRef ds:uri="http://purl.org/dc/dcmitype/"/>
    <ds:schemaRef ds:uri="http://purl.org/dc/terms/"/>
    <ds:schemaRef ds:uri="eec3fdff-e690-40b3-822d-144904ec7bb8"/>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B31003C-E367-4718-AB4D-01F455AE2F21}"/>
</file>

<file path=docProps/app.xml><?xml version="1.0" encoding="utf-8"?>
<Properties xmlns="http://schemas.openxmlformats.org/officeDocument/2006/extended-properties" xmlns:vt="http://schemas.openxmlformats.org/officeDocument/2006/docPropsVTypes">
  <Template>Normal</Template>
  <TotalTime>0</TotalTime>
  <Pages>21</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2024-05-02T09:36:00Z</dcterms:created>
  <dcterms:modified xsi:type="dcterms:W3CDTF">2024-05-07T11:51:00Z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Global WCF Secondary">
    <vt:lpwstr/>
  </property>
  <property fmtid="{D5CDD505-2E9C-101B-9397-08002B2CF9AE}" pid="4" name="MediaServiceImageTags">
    <vt:lpwstr/>
  </property>
  <property fmtid="{D5CDD505-2E9C-101B-9397-08002B2CF9AE}" pid="5" name="Classification">
    <vt:lpwstr>1;#Organisational Development|f3d58b39-d251-4413-ad80-cfc9c72c65e4</vt:lpwstr>
  </property>
</Properties>
</file>