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696D" w14:textId="4B57CE9B" w:rsidR="002547B3" w:rsidRDefault="002547B3" w:rsidP="00161F4C"/>
    <w:p w14:paraId="46D4EB7E" w14:textId="77777777" w:rsidR="00AD1ED1" w:rsidRDefault="00AD1ED1" w:rsidP="00AD1ED1">
      <w:pPr>
        <w:pStyle w:val="Heading1"/>
      </w:pPr>
    </w:p>
    <w:p w14:paraId="511593D1" w14:textId="77777777" w:rsidR="00AD1ED1" w:rsidRDefault="00AD1ED1" w:rsidP="00AD1ED1">
      <w:pPr>
        <w:pStyle w:val="Heading1"/>
      </w:pPr>
    </w:p>
    <w:p w14:paraId="4CECBC6D" w14:textId="77777777" w:rsidR="00AD1ED1" w:rsidRDefault="00AD1ED1" w:rsidP="00AD1ED1">
      <w:pPr>
        <w:pStyle w:val="Heading1"/>
      </w:pPr>
    </w:p>
    <w:p w14:paraId="426CC23E" w14:textId="43D491DE" w:rsidR="00AD1ED1" w:rsidRDefault="00161F4C" w:rsidP="00AD1ED1">
      <w:pPr>
        <w:pStyle w:val="Heading1"/>
      </w:pPr>
      <w:r w:rsidRPr="00B62438">
        <w:t>Graduated Approach (Asses, Plan, Do, Review)</w:t>
      </w:r>
    </w:p>
    <w:p w14:paraId="79F0B9A3" w14:textId="3E5B4C60" w:rsidR="00AD1ED1" w:rsidRDefault="00AD1ED1" w:rsidP="00AD1ED1">
      <w:pPr>
        <w:pStyle w:val="Heading1"/>
      </w:pPr>
      <w:r>
        <w:t>Ordinarily Available Provision for pupils with SEND</w:t>
      </w:r>
    </w:p>
    <w:p w14:paraId="4F8DD604" w14:textId="77777777" w:rsidR="00AD1ED1" w:rsidRPr="00AD1ED1" w:rsidRDefault="00AD1ED1" w:rsidP="00AD1ED1"/>
    <w:p w14:paraId="1973715C" w14:textId="2DAF9B89" w:rsidR="00AD1ED1" w:rsidRPr="00186F30" w:rsidRDefault="00AD1ED1" w:rsidP="00AD1ED1">
      <w:pPr>
        <w:pStyle w:val="Heading2"/>
      </w:pPr>
      <w:r w:rsidRPr="00186F30">
        <w:t>This document outlines the provision that we offer for all children at</w:t>
      </w:r>
      <w:r>
        <w:t xml:space="preserve"> ……………………………………</w:t>
      </w:r>
      <w:proofErr w:type="gramStart"/>
      <w:r>
        <w:t>…..</w:t>
      </w:r>
      <w:proofErr w:type="gramEnd"/>
      <w:r>
        <w:t>School</w:t>
      </w:r>
    </w:p>
    <w:p w14:paraId="2BDA9071" w14:textId="77777777" w:rsidR="00AD1ED1" w:rsidRPr="00186F30" w:rsidRDefault="00AD1ED1" w:rsidP="00AD1ED1">
      <w:pPr>
        <w:jc w:val="center"/>
        <w:rPr>
          <w:b/>
          <w:sz w:val="72"/>
          <w:szCs w:val="72"/>
        </w:rPr>
      </w:pPr>
    </w:p>
    <w:p w14:paraId="668BF9F5" w14:textId="77777777" w:rsidR="00AD1ED1" w:rsidRPr="00B62438" w:rsidRDefault="00AD1ED1" w:rsidP="00161F4C">
      <w:pPr>
        <w:jc w:val="center"/>
        <w:rPr>
          <w:b/>
          <w:sz w:val="36"/>
          <w:szCs w:val="28"/>
        </w:rPr>
      </w:pPr>
    </w:p>
    <w:p w14:paraId="793A8DCC" w14:textId="7CD08FBD" w:rsidR="00161F4C" w:rsidRDefault="00161F4C" w:rsidP="00161F4C"/>
    <w:p w14:paraId="565EC398" w14:textId="77777777" w:rsidR="00161F4C" w:rsidRDefault="00161F4C" w:rsidP="00161F4C"/>
    <w:p w14:paraId="0C827B0F" w14:textId="77777777" w:rsidR="00161F4C" w:rsidRDefault="00161F4C" w:rsidP="00161F4C"/>
    <w:p w14:paraId="04B7A3F4" w14:textId="77777777" w:rsidR="00161F4C" w:rsidRDefault="00161F4C" w:rsidP="00161F4C"/>
    <w:p w14:paraId="14196F48" w14:textId="77777777" w:rsidR="00161F4C" w:rsidRDefault="00161F4C" w:rsidP="00161F4C"/>
    <w:p w14:paraId="2ECED401" w14:textId="77777777" w:rsidR="00161F4C" w:rsidRDefault="00161F4C" w:rsidP="00161F4C"/>
    <w:p w14:paraId="4FA802B4" w14:textId="77777777" w:rsidR="00161F4C" w:rsidRDefault="00161F4C" w:rsidP="00161F4C"/>
    <w:p w14:paraId="725BF40C" w14:textId="58D6B071" w:rsidR="00AD1ED1" w:rsidRPr="00AD1ED1" w:rsidRDefault="00161F4C" w:rsidP="00AD1ED1">
      <w:pPr>
        <w:pStyle w:val="Heading2"/>
      </w:pPr>
      <w:r w:rsidRPr="00B62438">
        <w:t xml:space="preserve">Graduated Approach (Asses, </w:t>
      </w:r>
      <w:r>
        <w:t>Plan, Do, Review)</w:t>
      </w: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1821"/>
        <w:gridCol w:w="4202"/>
        <w:gridCol w:w="4284"/>
        <w:gridCol w:w="4230"/>
      </w:tblGrid>
      <w:tr w:rsidR="00161F4C" w14:paraId="049C2245" w14:textId="77777777" w:rsidTr="0036331F">
        <w:tc>
          <w:tcPr>
            <w:tcW w:w="1821" w:type="dxa"/>
          </w:tcPr>
          <w:p w14:paraId="047723E8" w14:textId="77777777" w:rsidR="00161F4C" w:rsidRPr="00AD1ED1" w:rsidRDefault="00161F4C" w:rsidP="00AD1ED1">
            <w:pPr>
              <w:rPr>
                <w:b/>
              </w:rPr>
            </w:pPr>
            <w:r w:rsidRPr="00AD1ED1">
              <w:rPr>
                <w:b/>
              </w:rPr>
              <w:t>Area of Need</w:t>
            </w:r>
          </w:p>
        </w:tc>
        <w:tc>
          <w:tcPr>
            <w:tcW w:w="4202" w:type="dxa"/>
          </w:tcPr>
          <w:p w14:paraId="69A91B20" w14:textId="03FE7631" w:rsidR="00161F4C" w:rsidRPr="00AD1ED1" w:rsidRDefault="00AD1ED1" w:rsidP="00AD1ED1">
            <w:pPr>
              <w:rPr>
                <w:b/>
              </w:rPr>
            </w:pPr>
            <w:r w:rsidRPr="00AD1ED1">
              <w:rPr>
                <w:b/>
              </w:rPr>
              <w:t>Wave one</w:t>
            </w:r>
          </w:p>
          <w:p w14:paraId="17827C09" w14:textId="77777777" w:rsidR="00161F4C" w:rsidRPr="005E496C" w:rsidRDefault="00161F4C" w:rsidP="00AD1ED1">
            <w:r w:rsidRPr="005E496C">
              <w:t>(Universal Provision)</w:t>
            </w:r>
          </w:p>
          <w:p w14:paraId="54CEA043" w14:textId="77777777" w:rsidR="00161F4C" w:rsidRPr="00AD1ED1" w:rsidRDefault="00161F4C" w:rsidP="00AD1ED1">
            <w:pPr>
              <w:rPr>
                <w:b/>
              </w:rPr>
            </w:pPr>
            <w:r w:rsidRPr="00AD1ED1">
              <w:rPr>
                <w:b/>
              </w:rPr>
              <w:t xml:space="preserve">Inclusive strategies for </w:t>
            </w:r>
            <w:r w:rsidRPr="00AD1ED1">
              <w:rPr>
                <w:b/>
                <w:u w:val="single"/>
              </w:rPr>
              <w:t xml:space="preserve">ALL </w:t>
            </w:r>
            <w:r w:rsidRPr="00AD1ED1">
              <w:rPr>
                <w:b/>
              </w:rPr>
              <w:t>learners embedded in QFT</w:t>
            </w:r>
          </w:p>
        </w:tc>
        <w:tc>
          <w:tcPr>
            <w:tcW w:w="4284" w:type="dxa"/>
          </w:tcPr>
          <w:p w14:paraId="15E71E68" w14:textId="7600EDEB" w:rsidR="00161F4C" w:rsidRPr="00AD1ED1" w:rsidRDefault="00AD1ED1" w:rsidP="00AD1ED1">
            <w:pPr>
              <w:rPr>
                <w:b/>
              </w:rPr>
            </w:pPr>
            <w:r w:rsidRPr="00AD1ED1">
              <w:rPr>
                <w:b/>
              </w:rPr>
              <w:t>Wave two</w:t>
            </w:r>
          </w:p>
          <w:p w14:paraId="5E863D1E" w14:textId="77777777" w:rsidR="00161F4C" w:rsidRPr="005E496C" w:rsidRDefault="00161F4C" w:rsidP="00AD1ED1">
            <w:r w:rsidRPr="005E496C">
              <w:t>(in addition to universal provision)</w:t>
            </w:r>
          </w:p>
          <w:p w14:paraId="5B33E777" w14:textId="77777777" w:rsidR="00161F4C" w:rsidRPr="00AD1ED1" w:rsidRDefault="00161F4C" w:rsidP="00AD1ED1">
            <w:pPr>
              <w:rPr>
                <w:b/>
              </w:rPr>
            </w:pPr>
            <w:r w:rsidRPr="00AD1ED1">
              <w:rPr>
                <w:b/>
              </w:rPr>
              <w:t xml:space="preserve">Targeted intervention and support for </w:t>
            </w:r>
            <w:r w:rsidRPr="00AD1ED1">
              <w:rPr>
                <w:b/>
                <w:u w:val="single"/>
              </w:rPr>
              <w:t>SOME</w:t>
            </w:r>
            <w:r w:rsidRPr="00AD1ED1">
              <w:rPr>
                <w:b/>
              </w:rPr>
              <w:t xml:space="preserve"> learners</w:t>
            </w:r>
          </w:p>
        </w:tc>
        <w:tc>
          <w:tcPr>
            <w:tcW w:w="4230" w:type="dxa"/>
          </w:tcPr>
          <w:p w14:paraId="7143AD66" w14:textId="4A08A5CE" w:rsidR="00161F4C" w:rsidRPr="00AD1ED1" w:rsidRDefault="00AD1ED1" w:rsidP="00AD1ED1">
            <w:pPr>
              <w:rPr>
                <w:b/>
              </w:rPr>
            </w:pPr>
            <w:r w:rsidRPr="00AD1ED1">
              <w:rPr>
                <w:b/>
              </w:rPr>
              <w:t>Wave three</w:t>
            </w:r>
          </w:p>
          <w:p w14:paraId="4C6014D8" w14:textId="77777777" w:rsidR="00161F4C" w:rsidRPr="005E496C" w:rsidRDefault="00161F4C" w:rsidP="00AD1ED1">
            <w:r w:rsidRPr="005E496C">
              <w:t xml:space="preserve">(in addition to universal provision and </w:t>
            </w:r>
            <w:r>
              <w:t>targeted intervention</w:t>
            </w:r>
            <w:r w:rsidRPr="005E496C">
              <w:t>)</w:t>
            </w:r>
          </w:p>
          <w:p w14:paraId="1D0C86CD" w14:textId="77777777" w:rsidR="00161F4C" w:rsidRPr="00AD1ED1" w:rsidRDefault="00161F4C" w:rsidP="00AD1ED1">
            <w:pPr>
              <w:rPr>
                <w:b/>
              </w:rPr>
            </w:pPr>
            <w:r w:rsidRPr="00AD1ED1">
              <w:rPr>
                <w:b/>
              </w:rPr>
              <w:t xml:space="preserve">Specialist support for a </w:t>
            </w:r>
            <w:r w:rsidRPr="00AD1ED1">
              <w:rPr>
                <w:b/>
                <w:u w:val="single"/>
              </w:rPr>
              <w:t xml:space="preserve">FEW </w:t>
            </w:r>
            <w:r w:rsidRPr="00AD1ED1">
              <w:rPr>
                <w:b/>
              </w:rPr>
              <w:t>learners</w:t>
            </w:r>
          </w:p>
        </w:tc>
      </w:tr>
      <w:tr w:rsidR="0036331F" w14:paraId="7F647E56" w14:textId="77777777" w:rsidTr="0036331F">
        <w:tc>
          <w:tcPr>
            <w:tcW w:w="1821" w:type="dxa"/>
          </w:tcPr>
          <w:p w14:paraId="5EB6E790" w14:textId="4669F355" w:rsidR="0036331F" w:rsidRPr="00AD1ED1" w:rsidRDefault="0036331F" w:rsidP="0036331F">
            <w:pPr>
              <w:rPr>
                <w:b/>
              </w:rPr>
            </w:pPr>
            <w:r>
              <w:rPr>
                <w:b/>
                <w:szCs w:val="20"/>
              </w:rPr>
              <w:t>Communication and Interaction</w:t>
            </w:r>
          </w:p>
        </w:tc>
        <w:tc>
          <w:tcPr>
            <w:tcW w:w="4202" w:type="dxa"/>
          </w:tcPr>
          <w:p w14:paraId="69A8CDFB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Differentiated curriculum planning, activities, delivery &amp; outcomes e.g., simplified language, key words on working wall and on spelling lists</w:t>
            </w:r>
          </w:p>
          <w:p w14:paraId="0BF308AD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Structured school &amp; class routines</w:t>
            </w:r>
          </w:p>
          <w:p w14:paraId="05A09D4F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Use of visual prompts/ICT to make learning more visual</w:t>
            </w:r>
          </w:p>
          <w:p w14:paraId="7DBF859C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Talking Partners</w:t>
            </w:r>
          </w:p>
          <w:p w14:paraId="3775AE6E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Collaborative group work</w:t>
            </w:r>
          </w:p>
          <w:p w14:paraId="38B17612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Pot of Fairness to allow everyone opportunities to speak </w:t>
            </w:r>
          </w:p>
          <w:p w14:paraId="29DE5DF3" w14:textId="0B0B6EA7" w:rsidR="0036331F" w:rsidRPr="0036331F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  <w:b/>
              </w:rPr>
            </w:pPr>
            <w:r w:rsidRPr="0036331F">
              <w:rPr>
                <w:rFonts w:ascii="Cambria" w:eastAsia="Cambria" w:hAnsi="Cambria"/>
              </w:rPr>
              <w:t>‘No hands up’ approach to answering questions</w:t>
            </w:r>
          </w:p>
        </w:tc>
        <w:tc>
          <w:tcPr>
            <w:tcW w:w="4284" w:type="dxa"/>
          </w:tcPr>
          <w:p w14:paraId="50A0B58A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Visual timetables</w:t>
            </w:r>
          </w:p>
          <w:p w14:paraId="406143CD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Visual cues</w:t>
            </w:r>
          </w:p>
          <w:p w14:paraId="6E72F30D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Early years Speech and language programme for Reception (Language Link)</w:t>
            </w:r>
          </w:p>
          <w:p w14:paraId="4AE322EC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Language skills interventions for pupils</w:t>
            </w:r>
          </w:p>
          <w:p w14:paraId="06BF927A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Social speaking intervention groups</w:t>
            </w:r>
          </w:p>
          <w:p w14:paraId="7E630485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Individual working station </w:t>
            </w:r>
          </w:p>
          <w:p w14:paraId="52C6F690" w14:textId="37B156FB" w:rsidR="0036331F" w:rsidRPr="0036331F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  <w:b/>
              </w:rPr>
            </w:pPr>
            <w:r w:rsidRPr="0036331F">
              <w:rPr>
                <w:rFonts w:ascii="Cambria" w:eastAsia="Cambria" w:hAnsi="Cambria"/>
              </w:rPr>
              <w:t>Support by training Language and Communication Teaching Assistant</w:t>
            </w:r>
          </w:p>
        </w:tc>
        <w:tc>
          <w:tcPr>
            <w:tcW w:w="4230" w:type="dxa"/>
          </w:tcPr>
          <w:p w14:paraId="2962ADFB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1:1 support or group intervention programme led by trained Language and Communication teaching assistant </w:t>
            </w:r>
          </w:p>
          <w:p w14:paraId="49B94502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‘</w:t>
            </w:r>
            <w:proofErr w:type="spellStart"/>
            <w:r w:rsidRPr="00AD1ED1">
              <w:rPr>
                <w:rFonts w:ascii="Cambria" w:eastAsia="Cambria" w:hAnsi="Cambria"/>
              </w:rPr>
              <w:t>Talkabout</w:t>
            </w:r>
            <w:proofErr w:type="spellEnd"/>
            <w:r w:rsidRPr="00AD1ED1">
              <w:rPr>
                <w:rFonts w:ascii="Cambria" w:eastAsia="Cambria" w:hAnsi="Cambria"/>
              </w:rPr>
              <w:t>’ programmes</w:t>
            </w:r>
          </w:p>
          <w:p w14:paraId="63993ADC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‘Language for Thinking’ programmes</w:t>
            </w:r>
          </w:p>
          <w:p w14:paraId="087401A9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Use of Black Sheep resources</w:t>
            </w:r>
          </w:p>
          <w:p w14:paraId="35EDD080" w14:textId="65706DE9" w:rsidR="0036331F" w:rsidRPr="0036331F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  <w:b/>
              </w:rPr>
            </w:pPr>
            <w:r w:rsidRPr="0036331F">
              <w:rPr>
                <w:rFonts w:ascii="Cambria" w:eastAsia="Cambria" w:hAnsi="Cambria"/>
              </w:rPr>
              <w:t>Involvement of outside agencies:  Speech &amp; Language therapy (SALT)</w:t>
            </w:r>
          </w:p>
        </w:tc>
      </w:tr>
      <w:tr w:rsidR="00161F4C" w14:paraId="63B9F7EC" w14:textId="77777777" w:rsidTr="0036331F">
        <w:tc>
          <w:tcPr>
            <w:tcW w:w="1821" w:type="dxa"/>
          </w:tcPr>
          <w:p w14:paraId="74DB6297" w14:textId="0E8757B5" w:rsidR="00161F4C" w:rsidRPr="00AD1ED1" w:rsidRDefault="0036331F" w:rsidP="00AD1ED1">
            <w:pPr>
              <w:rPr>
                <w:b/>
              </w:rPr>
            </w:pPr>
            <w:r w:rsidRPr="00AD1ED1">
              <w:rPr>
                <w:b/>
              </w:rPr>
              <w:t>Cognition &amp; Learning</w:t>
            </w:r>
          </w:p>
        </w:tc>
        <w:tc>
          <w:tcPr>
            <w:tcW w:w="4202" w:type="dxa"/>
          </w:tcPr>
          <w:p w14:paraId="68DB68CB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Quality first teaching and graduated approach throughout school</w:t>
            </w:r>
          </w:p>
          <w:p w14:paraId="44502470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Differentiated curriculum planning, activities, approaches &amp; outcomes</w:t>
            </w:r>
          </w:p>
          <w:p w14:paraId="5192BDB8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Individual target setting for maths, reading and writing with pupil conferencing each term</w:t>
            </w:r>
          </w:p>
          <w:p w14:paraId="05851E4E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Learning objectives &amp; Success criteria clearly communicated</w:t>
            </w:r>
          </w:p>
          <w:p w14:paraId="4EFC63C0" w14:textId="39111AE6" w:rsidR="0036331F" w:rsidRPr="0036331F" w:rsidRDefault="0036331F" w:rsidP="0036331F">
            <w:pPr>
              <w:pStyle w:val="ListParagraph"/>
              <w:spacing w:after="0" w:line="240" w:lineRule="auto"/>
              <w:rPr>
                <w:rFonts w:ascii="Cambria" w:eastAsia="Cambria" w:hAnsi="Cambria"/>
              </w:rPr>
            </w:pPr>
          </w:p>
        </w:tc>
        <w:tc>
          <w:tcPr>
            <w:tcW w:w="4284" w:type="dxa"/>
          </w:tcPr>
          <w:p w14:paraId="6D03BE45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In-class additional targeted teacher support </w:t>
            </w:r>
          </w:p>
          <w:p w14:paraId="43A759BF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In-class additional Teaching Assistant support within class teaching (small group or individual)</w:t>
            </w:r>
          </w:p>
          <w:p w14:paraId="062AD7D2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Pre-teaching of vocabulary and concepts </w:t>
            </w:r>
          </w:p>
          <w:p w14:paraId="34A64831" w14:textId="77777777" w:rsidR="0036331F" w:rsidRPr="00AD1ED1" w:rsidRDefault="0036331F" w:rsidP="003633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Opportunities for over learning e.g. Precision Teaching</w:t>
            </w:r>
          </w:p>
          <w:p w14:paraId="1FC280AC" w14:textId="77777777" w:rsidR="00161F4C" w:rsidRPr="00AF0FA3" w:rsidRDefault="00161F4C" w:rsidP="00AD1ED1"/>
        </w:tc>
        <w:tc>
          <w:tcPr>
            <w:tcW w:w="4230" w:type="dxa"/>
          </w:tcPr>
          <w:p w14:paraId="74125FAD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Child placed on the Special Needs Register</w:t>
            </w:r>
          </w:p>
          <w:p w14:paraId="7FED7451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Parents informed of continuing needs and next steps for Special Needs support</w:t>
            </w:r>
          </w:p>
          <w:p w14:paraId="53944D06" w14:textId="77777777" w:rsidR="0036331F" w:rsidRPr="00AD1ED1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Assessments, advice and recommendations from outside agencies as appropriate</w:t>
            </w:r>
          </w:p>
          <w:p w14:paraId="76CAF8DC" w14:textId="2877DF5D" w:rsidR="00161F4C" w:rsidRPr="0036331F" w:rsidRDefault="0036331F" w:rsidP="003633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Advice &amp; support for the class teacher from the Special Educational Needs Co-ordinator (SENCo)</w:t>
            </w:r>
          </w:p>
        </w:tc>
      </w:tr>
    </w:tbl>
    <w:p w14:paraId="7E15CB0E" w14:textId="52064739" w:rsidR="00AD1ED1" w:rsidRDefault="00AD1ED1" w:rsidP="00161F4C">
      <w:pPr>
        <w:jc w:val="center"/>
        <w:rPr>
          <w:b/>
          <w:sz w:val="36"/>
        </w:rPr>
      </w:pPr>
    </w:p>
    <w:p w14:paraId="55E73072" w14:textId="77777777" w:rsidR="0036331F" w:rsidRDefault="0036331F" w:rsidP="00161F4C">
      <w:pPr>
        <w:jc w:val="center"/>
        <w:rPr>
          <w:b/>
          <w:sz w:val="36"/>
        </w:rPr>
      </w:pPr>
    </w:p>
    <w:p w14:paraId="5734347C" w14:textId="77777777" w:rsidR="0036331F" w:rsidRDefault="0036331F">
      <w:pPr>
        <w:rPr>
          <w:b/>
          <w:sz w:val="36"/>
        </w:rPr>
      </w:pPr>
    </w:p>
    <w:p w14:paraId="08CE4BC5" w14:textId="77777777" w:rsidR="0036331F" w:rsidRPr="00B62438" w:rsidRDefault="0036331F" w:rsidP="0036331F">
      <w:pPr>
        <w:pStyle w:val="Heading3"/>
      </w:pPr>
      <w:r w:rsidRPr="00B62438">
        <w:t>Graduated Approach (Asses, Plan, Do, Review)</w:t>
      </w: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1192"/>
        <w:gridCol w:w="4864"/>
        <w:gridCol w:w="4004"/>
        <w:gridCol w:w="4477"/>
      </w:tblGrid>
      <w:tr w:rsidR="0036331F" w:rsidRPr="00AD1ED1" w14:paraId="3BAFCC87" w14:textId="77777777" w:rsidTr="0036331F">
        <w:tc>
          <w:tcPr>
            <w:tcW w:w="1192" w:type="dxa"/>
          </w:tcPr>
          <w:p w14:paraId="647A7209" w14:textId="36BD5C89" w:rsidR="0036331F" w:rsidRPr="00AD1ED1" w:rsidRDefault="0036331F" w:rsidP="009B19D9">
            <w:pPr>
              <w:rPr>
                <w:b/>
              </w:rPr>
            </w:pPr>
            <w:r w:rsidRPr="00AD1ED1">
              <w:rPr>
                <w:b/>
              </w:rPr>
              <w:t>Cognition &amp; Learning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cont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864" w:type="dxa"/>
          </w:tcPr>
          <w:p w14:paraId="12599F35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Working walls and practical tool kits</w:t>
            </w:r>
          </w:p>
          <w:p w14:paraId="133D6B54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Use of ICT: whiteboards, iPads, laptops, netbooks</w:t>
            </w:r>
          </w:p>
          <w:p w14:paraId="364B3C66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In-class targeted teacher support</w:t>
            </w:r>
          </w:p>
          <w:p w14:paraId="7F58E872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In-class Teaching Assistant support within class teaching (small group or individual)</w:t>
            </w:r>
          </w:p>
          <w:p w14:paraId="10DA63FD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Group guided reading with class teacher or teaching assistant</w:t>
            </w:r>
          </w:p>
          <w:p w14:paraId="253A9D14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Read, Write Inc. structured Phonics programme</w:t>
            </w:r>
          </w:p>
          <w:p w14:paraId="54A8DCA2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Collaborative and self-assessment</w:t>
            </w:r>
          </w:p>
          <w:p w14:paraId="6D2520EB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Learning style awareness – visual, auditory, kinaesthetic approach</w:t>
            </w:r>
          </w:p>
          <w:p w14:paraId="446CD10E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Improved provision of outdoor learning environment</w:t>
            </w:r>
          </w:p>
          <w:p w14:paraId="1D9CDF54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Access to lunchtime clubs</w:t>
            </w:r>
          </w:p>
          <w:p w14:paraId="263059CE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Access to extra-curricular activities</w:t>
            </w:r>
          </w:p>
          <w:p w14:paraId="27F207D5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Educational trips and residential trips</w:t>
            </w:r>
          </w:p>
          <w:p w14:paraId="0B23419C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WOW events e.g., visiting theatre</w:t>
            </w:r>
          </w:p>
          <w:p w14:paraId="6298BF3B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Whole school policies:</w:t>
            </w:r>
          </w:p>
          <w:p w14:paraId="18ED382A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Teaching &amp; learning</w:t>
            </w:r>
          </w:p>
          <w:p w14:paraId="5F907527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SEND Policy </w:t>
            </w:r>
          </w:p>
          <w:p w14:paraId="43EB4776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Behaviour Policy</w:t>
            </w:r>
          </w:p>
          <w:p w14:paraId="34216218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Attendance Policy</w:t>
            </w:r>
          </w:p>
          <w:p w14:paraId="7FBCFF97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Half-termly Pupil Progress monitoring</w:t>
            </w:r>
          </w:p>
          <w:p w14:paraId="10A651FF" w14:textId="77777777" w:rsidR="0036331F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Reporting to parents at Parents Evenings March and July</w:t>
            </w:r>
          </w:p>
          <w:p w14:paraId="57A46D24" w14:textId="77777777" w:rsidR="0036331F" w:rsidRPr="0036331F" w:rsidRDefault="0036331F" w:rsidP="009B19D9">
            <w:pPr>
              <w:pStyle w:val="ListParagraph"/>
              <w:spacing w:after="0" w:line="240" w:lineRule="auto"/>
              <w:rPr>
                <w:rFonts w:ascii="Cambria" w:eastAsia="Cambria" w:hAnsi="Cambria"/>
              </w:rPr>
            </w:pPr>
          </w:p>
        </w:tc>
        <w:tc>
          <w:tcPr>
            <w:tcW w:w="4004" w:type="dxa"/>
          </w:tcPr>
          <w:p w14:paraId="68A0BD58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Additional intervention(s) discussed at Pupil progress meetings to address lack of progress/barriers to learning</w:t>
            </w:r>
          </w:p>
          <w:p w14:paraId="798CC77C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Maths after-school club</w:t>
            </w:r>
          </w:p>
          <w:p w14:paraId="28CDDD2E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Consultation with Maths Co-ordinator, Read Write Inc. Co-ordinator, English Co-ordinator &amp; Pupil Premium Co-ordinator to determine intervention / level needed</w:t>
            </w:r>
          </w:p>
          <w:p w14:paraId="7CAAEE5F" w14:textId="77777777" w:rsidR="0036331F" w:rsidRDefault="0036331F" w:rsidP="009B19D9"/>
          <w:p w14:paraId="4487A959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Targets set for interventions and outcomes agreed with SLT, class teacher and Teaching Assistant providing intervention</w:t>
            </w:r>
          </w:p>
          <w:p w14:paraId="23789878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Targets routinely shared and discussed with child</w:t>
            </w:r>
          </w:p>
          <w:p w14:paraId="647E04F7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Additional use of visual and practical resources</w:t>
            </w:r>
          </w:p>
          <w:p w14:paraId="51915B9C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Impact of intervention measured</w:t>
            </w:r>
          </w:p>
          <w:p w14:paraId="50744E61" w14:textId="77777777" w:rsidR="0036331F" w:rsidRPr="00AD1ED1" w:rsidRDefault="0036331F" w:rsidP="009B19D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If no further improvements/progress the concerns are noted by the class teacher on a </w:t>
            </w:r>
            <w:proofErr w:type="spellStart"/>
            <w:r w:rsidRPr="00AD1ED1">
              <w:rPr>
                <w:rFonts w:ascii="Cambria" w:eastAsia="Cambria" w:hAnsi="Cambria"/>
              </w:rPr>
              <w:t>‘Cause</w:t>
            </w:r>
            <w:proofErr w:type="spellEnd"/>
            <w:r w:rsidRPr="00AD1ED1">
              <w:rPr>
                <w:rFonts w:ascii="Cambria" w:eastAsia="Cambria" w:hAnsi="Cambria"/>
              </w:rPr>
              <w:t xml:space="preserve"> for Concern’ form &amp; further progress carefully monitored</w:t>
            </w:r>
          </w:p>
          <w:p w14:paraId="18EFCFDC" w14:textId="77777777" w:rsidR="0036331F" w:rsidRPr="00AF0FA3" w:rsidRDefault="0036331F" w:rsidP="009B19D9"/>
        </w:tc>
        <w:tc>
          <w:tcPr>
            <w:tcW w:w="4477" w:type="dxa"/>
          </w:tcPr>
          <w:p w14:paraId="583C7014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Individual Provision Map written with SMART targets (Specific, Measurable, Achievable, Realistic, Time)</w:t>
            </w:r>
          </w:p>
          <w:p w14:paraId="21A4959F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 xml:space="preserve">Specialist teacher (Specific Learning difficulties) interventions (one to one &amp; small group support) for reading, reading comprehension, spelling and maths </w:t>
            </w:r>
          </w:p>
          <w:p w14:paraId="420CACE2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Impact of intervention measured</w:t>
            </w:r>
          </w:p>
          <w:p w14:paraId="7B5135CF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Review of provision with parents, class teacher, specialist teacher &amp; involved agencies at least termly</w:t>
            </w:r>
          </w:p>
          <w:p w14:paraId="758A52FD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Additional use of visual and practical resources</w:t>
            </w:r>
          </w:p>
          <w:p w14:paraId="569E9970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Use of adapted and/or specialist equipment</w:t>
            </w:r>
          </w:p>
          <w:p w14:paraId="1D713C53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Involvement of Outside agencies: Pupil Referral Unit</w:t>
            </w:r>
          </w:p>
          <w:p w14:paraId="1C23FF71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One to one provision by Special Needs teaching assistants for some pupils with High Needs; EHCP or challenging behaviours</w:t>
            </w:r>
          </w:p>
          <w:p w14:paraId="2C0B49E0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Annual review for pupils with an Education Health and Care Plan</w:t>
            </w:r>
          </w:p>
          <w:p w14:paraId="481DD637" w14:textId="77777777" w:rsidR="0036331F" w:rsidRPr="00AD1ED1" w:rsidRDefault="0036331F" w:rsidP="009B19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AD1ED1">
              <w:rPr>
                <w:rFonts w:ascii="Cambria" w:eastAsia="Cambria" w:hAnsi="Cambria"/>
              </w:rPr>
              <w:t>Views of families and child/young person reflected in IPM</w:t>
            </w:r>
          </w:p>
        </w:tc>
      </w:tr>
    </w:tbl>
    <w:p w14:paraId="788F02C5" w14:textId="6D40EC7D" w:rsidR="0036331F" w:rsidRDefault="0036331F" w:rsidP="00AD1ED1">
      <w:pPr>
        <w:pStyle w:val="Heading3"/>
      </w:pPr>
    </w:p>
    <w:p w14:paraId="6EBD6EEB" w14:textId="745522C8" w:rsidR="0036331F" w:rsidRDefault="0036331F" w:rsidP="0036331F"/>
    <w:p w14:paraId="012444C7" w14:textId="676F2BFB" w:rsidR="0036331F" w:rsidRDefault="0036331F" w:rsidP="0036331F"/>
    <w:p w14:paraId="2EF72409" w14:textId="77777777" w:rsidR="0036331F" w:rsidRPr="0036331F" w:rsidRDefault="0036331F" w:rsidP="0036331F"/>
    <w:p w14:paraId="7068F711" w14:textId="35C242F2" w:rsidR="00161F4C" w:rsidRPr="00B62438" w:rsidRDefault="00161F4C" w:rsidP="00AD1ED1">
      <w:pPr>
        <w:pStyle w:val="Heading3"/>
      </w:pPr>
      <w:r w:rsidRPr="00B62438">
        <w:t>Graduated Approach (Asses, Plan, Do, Review)</w:t>
      </w:r>
    </w:p>
    <w:tbl>
      <w:tblPr>
        <w:tblStyle w:val="TableGrid"/>
        <w:tblW w:w="14451" w:type="dxa"/>
        <w:tblLook w:val="04A0" w:firstRow="1" w:lastRow="0" w:firstColumn="1" w:lastColumn="0" w:noHBand="0" w:noVBand="1"/>
      </w:tblPr>
      <w:tblGrid>
        <w:gridCol w:w="1821"/>
        <w:gridCol w:w="4812"/>
        <w:gridCol w:w="3906"/>
        <w:gridCol w:w="3912"/>
      </w:tblGrid>
      <w:tr w:rsidR="00161F4C" w14:paraId="6DA98AB7" w14:textId="77777777" w:rsidTr="00AD1ED1">
        <w:tc>
          <w:tcPr>
            <w:tcW w:w="1821" w:type="dxa"/>
          </w:tcPr>
          <w:p w14:paraId="05DB3B52" w14:textId="77777777" w:rsidR="00161F4C" w:rsidRPr="005E496C" w:rsidRDefault="00161F4C" w:rsidP="009B19D9">
            <w:pPr>
              <w:jc w:val="center"/>
              <w:rPr>
                <w:b/>
                <w:szCs w:val="20"/>
              </w:rPr>
            </w:pPr>
            <w:r w:rsidRPr="005E496C">
              <w:rPr>
                <w:b/>
                <w:szCs w:val="20"/>
              </w:rPr>
              <w:t>Area of Need</w:t>
            </w:r>
          </w:p>
        </w:tc>
        <w:tc>
          <w:tcPr>
            <w:tcW w:w="4812" w:type="dxa"/>
          </w:tcPr>
          <w:p w14:paraId="467F5AE2" w14:textId="62CF77CA" w:rsidR="00161F4C" w:rsidRPr="005E496C" w:rsidRDefault="00AD1ED1" w:rsidP="009B19D9">
            <w:pPr>
              <w:jc w:val="center"/>
              <w:rPr>
                <w:b/>
                <w:szCs w:val="20"/>
              </w:rPr>
            </w:pPr>
            <w:r w:rsidRPr="005E496C">
              <w:rPr>
                <w:b/>
                <w:szCs w:val="20"/>
              </w:rPr>
              <w:t>Wave one</w:t>
            </w:r>
          </w:p>
          <w:p w14:paraId="1ECE5C62" w14:textId="77777777" w:rsidR="00161F4C" w:rsidRPr="005E496C" w:rsidRDefault="00161F4C" w:rsidP="009B19D9">
            <w:pPr>
              <w:jc w:val="center"/>
              <w:rPr>
                <w:szCs w:val="20"/>
              </w:rPr>
            </w:pPr>
            <w:r w:rsidRPr="005E496C">
              <w:rPr>
                <w:szCs w:val="20"/>
              </w:rPr>
              <w:t>(Universal Provision)</w:t>
            </w:r>
          </w:p>
          <w:p w14:paraId="3222C9E3" w14:textId="77777777" w:rsidR="00161F4C" w:rsidRPr="005E496C" w:rsidRDefault="00161F4C" w:rsidP="009B19D9">
            <w:pPr>
              <w:jc w:val="center"/>
              <w:rPr>
                <w:b/>
                <w:szCs w:val="20"/>
              </w:rPr>
            </w:pPr>
            <w:r w:rsidRPr="005E496C">
              <w:rPr>
                <w:b/>
                <w:szCs w:val="20"/>
              </w:rPr>
              <w:t xml:space="preserve">Inclusive strategies for </w:t>
            </w:r>
            <w:r w:rsidRPr="005E496C">
              <w:rPr>
                <w:b/>
                <w:szCs w:val="20"/>
                <w:u w:val="single"/>
              </w:rPr>
              <w:t xml:space="preserve">ALL </w:t>
            </w:r>
            <w:r w:rsidRPr="005E496C">
              <w:rPr>
                <w:b/>
                <w:szCs w:val="20"/>
              </w:rPr>
              <w:t>learners embedded in QFT</w:t>
            </w:r>
          </w:p>
        </w:tc>
        <w:tc>
          <w:tcPr>
            <w:tcW w:w="3906" w:type="dxa"/>
          </w:tcPr>
          <w:p w14:paraId="7BA7E09A" w14:textId="77777777" w:rsidR="00161F4C" w:rsidRPr="00AD1ED1" w:rsidRDefault="00161F4C" w:rsidP="009B19D9">
            <w:pPr>
              <w:jc w:val="center"/>
              <w:rPr>
                <w:b/>
                <w:sz w:val="24"/>
                <w:szCs w:val="20"/>
              </w:rPr>
            </w:pPr>
            <w:r w:rsidRPr="00AD1ED1">
              <w:rPr>
                <w:b/>
                <w:sz w:val="24"/>
                <w:szCs w:val="20"/>
              </w:rPr>
              <w:t>WAVE TWO</w:t>
            </w:r>
          </w:p>
          <w:p w14:paraId="72607DA9" w14:textId="77777777" w:rsidR="00161F4C" w:rsidRPr="005E496C" w:rsidRDefault="00161F4C" w:rsidP="009B19D9">
            <w:pPr>
              <w:jc w:val="center"/>
              <w:rPr>
                <w:szCs w:val="20"/>
              </w:rPr>
            </w:pPr>
            <w:r w:rsidRPr="005E496C">
              <w:rPr>
                <w:szCs w:val="20"/>
              </w:rPr>
              <w:t>(in addition to universal provision)</w:t>
            </w:r>
          </w:p>
          <w:p w14:paraId="749E14A3" w14:textId="77777777" w:rsidR="00161F4C" w:rsidRPr="005E496C" w:rsidRDefault="00161F4C" w:rsidP="009B19D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Targeted intervention</w:t>
            </w:r>
            <w:r w:rsidRPr="005E496C">
              <w:rPr>
                <w:b/>
                <w:szCs w:val="20"/>
              </w:rPr>
              <w:t xml:space="preserve"> and support for </w:t>
            </w:r>
            <w:r w:rsidRPr="005E496C">
              <w:rPr>
                <w:b/>
                <w:szCs w:val="20"/>
                <w:u w:val="single"/>
              </w:rPr>
              <w:t>SOME</w:t>
            </w:r>
            <w:r w:rsidRPr="005E496C">
              <w:rPr>
                <w:b/>
                <w:szCs w:val="20"/>
              </w:rPr>
              <w:t xml:space="preserve"> learners</w:t>
            </w:r>
          </w:p>
        </w:tc>
        <w:tc>
          <w:tcPr>
            <w:tcW w:w="3912" w:type="dxa"/>
          </w:tcPr>
          <w:p w14:paraId="6F8AADD1" w14:textId="77777777" w:rsidR="00161F4C" w:rsidRPr="005E496C" w:rsidRDefault="00161F4C" w:rsidP="009B19D9">
            <w:pPr>
              <w:jc w:val="center"/>
              <w:rPr>
                <w:b/>
                <w:szCs w:val="20"/>
              </w:rPr>
            </w:pPr>
            <w:r w:rsidRPr="005E496C">
              <w:rPr>
                <w:b/>
                <w:szCs w:val="20"/>
              </w:rPr>
              <w:t>WAVE THREE</w:t>
            </w:r>
          </w:p>
          <w:p w14:paraId="363B2DD4" w14:textId="77777777" w:rsidR="00161F4C" w:rsidRPr="005E496C" w:rsidRDefault="00161F4C" w:rsidP="009B19D9">
            <w:pPr>
              <w:jc w:val="center"/>
              <w:rPr>
                <w:szCs w:val="20"/>
              </w:rPr>
            </w:pPr>
            <w:r w:rsidRPr="005E496C">
              <w:rPr>
                <w:szCs w:val="20"/>
              </w:rPr>
              <w:t>(in addition to universal prov</w:t>
            </w:r>
            <w:r>
              <w:rPr>
                <w:szCs w:val="20"/>
              </w:rPr>
              <w:t>ision and targeted intervention</w:t>
            </w:r>
            <w:r w:rsidRPr="005E496C">
              <w:rPr>
                <w:szCs w:val="20"/>
              </w:rPr>
              <w:t>)</w:t>
            </w:r>
          </w:p>
          <w:p w14:paraId="1759DE15" w14:textId="77777777" w:rsidR="00161F4C" w:rsidRPr="005E496C" w:rsidRDefault="00161F4C" w:rsidP="009B19D9">
            <w:pPr>
              <w:jc w:val="center"/>
              <w:rPr>
                <w:b/>
                <w:szCs w:val="20"/>
              </w:rPr>
            </w:pPr>
            <w:r w:rsidRPr="005E496C">
              <w:rPr>
                <w:b/>
                <w:szCs w:val="20"/>
              </w:rPr>
              <w:t xml:space="preserve">Specialist support for a </w:t>
            </w:r>
            <w:r w:rsidRPr="005E496C">
              <w:rPr>
                <w:b/>
                <w:szCs w:val="20"/>
                <w:u w:val="single"/>
              </w:rPr>
              <w:t xml:space="preserve">FEW </w:t>
            </w:r>
            <w:r w:rsidRPr="005E496C">
              <w:rPr>
                <w:b/>
                <w:szCs w:val="20"/>
              </w:rPr>
              <w:t>learners</w:t>
            </w:r>
          </w:p>
        </w:tc>
      </w:tr>
      <w:tr w:rsidR="00161F4C" w14:paraId="2B470317" w14:textId="77777777" w:rsidTr="00AD1ED1">
        <w:tc>
          <w:tcPr>
            <w:tcW w:w="1821" w:type="dxa"/>
          </w:tcPr>
          <w:p w14:paraId="5E165425" w14:textId="77777777" w:rsidR="00161F4C" w:rsidRDefault="00161F4C" w:rsidP="009B19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Social, Emotional and Mental Health</w:t>
            </w:r>
          </w:p>
          <w:p w14:paraId="19A6E576" w14:textId="77777777" w:rsidR="00161F4C" w:rsidRDefault="00161F4C" w:rsidP="009B19D9">
            <w:pPr>
              <w:rPr>
                <w:b/>
                <w:szCs w:val="20"/>
              </w:rPr>
            </w:pPr>
          </w:p>
        </w:tc>
        <w:tc>
          <w:tcPr>
            <w:tcW w:w="4812" w:type="dxa"/>
          </w:tcPr>
          <w:p w14:paraId="32BDA76D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Consistent, positive behaviour policy based on rights, rules, responsibilities and encouraging good choices </w:t>
            </w:r>
          </w:p>
          <w:p w14:paraId="30CCC5FC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Whole school rules, rewards &amp; consequences: warning’ system, house points, class reward systems, Cake and Break rewards, raffle tickets (Lucky dip)</w:t>
            </w:r>
          </w:p>
          <w:p w14:paraId="3AD40FAA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Clear consistent whole school expectations and aspirations</w:t>
            </w:r>
          </w:p>
          <w:p w14:paraId="7469D2A8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Time out to reflect on incidents</w:t>
            </w:r>
          </w:p>
          <w:p w14:paraId="1AC3786F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Playtime intervention by 1:1 support staff</w:t>
            </w:r>
          </w:p>
          <w:p w14:paraId="57F00879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Calming room/areas are provided for children that require them</w:t>
            </w:r>
          </w:p>
          <w:p w14:paraId="2E81F51B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Use of Emotional Wellbeing Pathway and Toolkit</w:t>
            </w:r>
          </w:p>
          <w:p w14:paraId="4AA4DCE8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Sports Teaching Assistant organises sporting activities and games at lunchtime</w:t>
            </w:r>
          </w:p>
          <w:p w14:paraId="31BB90CA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Trained lunchtime supervisors</w:t>
            </w:r>
          </w:p>
          <w:p w14:paraId="03AE6D6D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KS2 Playground Play Leaders go on to KS1 at lunchtime</w:t>
            </w:r>
          </w:p>
          <w:p w14:paraId="55A8B27B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Lunchtime Sports crew to encourage play</w:t>
            </w:r>
          </w:p>
          <w:p w14:paraId="43D40840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Policies: Behaviour, Anti Bullying, Child Protection, e-Safety</w:t>
            </w:r>
          </w:p>
          <w:p w14:paraId="384D6AD9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Bereavement support</w:t>
            </w:r>
          </w:p>
          <w:p w14:paraId="0D08DA61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Mindfulness training for staff</w:t>
            </w:r>
          </w:p>
        </w:tc>
        <w:tc>
          <w:tcPr>
            <w:tcW w:w="3906" w:type="dxa"/>
          </w:tcPr>
          <w:p w14:paraId="27AE8305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Individual reward charts</w:t>
            </w:r>
          </w:p>
          <w:p w14:paraId="6CE5311A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Monitoring by Class Teacher</w:t>
            </w:r>
          </w:p>
          <w:p w14:paraId="2F99ADEE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Prompt and reminder cards</w:t>
            </w:r>
          </w:p>
          <w:p w14:paraId="35B24420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Home/school diary</w:t>
            </w:r>
          </w:p>
          <w:p w14:paraId="12EC501A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Time out areas</w:t>
            </w:r>
          </w:p>
          <w:p w14:paraId="0EC9AC12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Individual working station</w:t>
            </w:r>
          </w:p>
          <w:p w14:paraId="69DAF1F9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Social skills programme</w:t>
            </w:r>
          </w:p>
          <w:p w14:paraId="0F81C995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Self-esteem programme</w:t>
            </w:r>
          </w:p>
          <w:p w14:paraId="011F10BB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Anger management programme</w:t>
            </w:r>
          </w:p>
          <w:p w14:paraId="1FD180DF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Access ‘Early Help’ support or ‘Reach for Wellbeing”</w:t>
            </w:r>
          </w:p>
        </w:tc>
        <w:tc>
          <w:tcPr>
            <w:tcW w:w="3912" w:type="dxa"/>
          </w:tcPr>
          <w:p w14:paraId="4349A190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Behaviour interventions led by 1:1 TA </w:t>
            </w:r>
          </w:p>
          <w:p w14:paraId="7AC7D947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Buddy support</w:t>
            </w:r>
          </w:p>
          <w:p w14:paraId="5FE777B8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Behaviour Support Service – advice, recommendations, work with parents/carers </w:t>
            </w:r>
          </w:p>
          <w:p w14:paraId="4DE8C2A8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Parenting Courses</w:t>
            </w:r>
          </w:p>
          <w:p w14:paraId="758087B0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Educational Psychologist - assessment, advice &amp; recommendations</w:t>
            </w:r>
          </w:p>
          <w:p w14:paraId="5EE250EA" w14:textId="77777777" w:rsidR="00161F4C" w:rsidRPr="0036331F" w:rsidRDefault="00161F4C" w:rsidP="003633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Child and Mental Health Service (CAMHS) – assessment, advice &amp; recommendations</w:t>
            </w:r>
          </w:p>
        </w:tc>
      </w:tr>
    </w:tbl>
    <w:p w14:paraId="5E4E5A47" w14:textId="77777777" w:rsidR="00161F4C" w:rsidRDefault="00161F4C" w:rsidP="00161F4C">
      <w:pPr>
        <w:rPr>
          <w:b/>
        </w:rPr>
      </w:pPr>
    </w:p>
    <w:p w14:paraId="7EEA3639" w14:textId="5A2E4921" w:rsidR="00161F4C" w:rsidRDefault="00161F4C" w:rsidP="00161F4C">
      <w:pPr>
        <w:jc w:val="center"/>
        <w:rPr>
          <w:b/>
          <w:sz w:val="36"/>
          <w:szCs w:val="36"/>
        </w:rPr>
      </w:pPr>
    </w:p>
    <w:p w14:paraId="3CB86B5A" w14:textId="77777777" w:rsidR="0036331F" w:rsidRDefault="0036331F" w:rsidP="00161F4C">
      <w:pPr>
        <w:jc w:val="center"/>
        <w:rPr>
          <w:b/>
          <w:sz w:val="36"/>
          <w:szCs w:val="36"/>
        </w:rPr>
      </w:pPr>
    </w:p>
    <w:p w14:paraId="00288157" w14:textId="77777777" w:rsidR="0036331F" w:rsidRPr="00B62438" w:rsidRDefault="0036331F" w:rsidP="0036331F">
      <w:pPr>
        <w:pStyle w:val="Heading3"/>
      </w:pPr>
      <w:r w:rsidRPr="00B62438">
        <w:t>Graduated Approach (Asses, Plan, Do, Review)</w:t>
      </w:r>
    </w:p>
    <w:tbl>
      <w:tblPr>
        <w:tblStyle w:val="TableGrid"/>
        <w:tblW w:w="1456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4111"/>
        <w:gridCol w:w="3969"/>
      </w:tblGrid>
      <w:tr w:rsidR="0036331F" w14:paraId="198028E8" w14:textId="77777777" w:rsidTr="0036331F">
        <w:tc>
          <w:tcPr>
            <w:tcW w:w="1951" w:type="dxa"/>
          </w:tcPr>
          <w:p w14:paraId="228A20BB" w14:textId="3E5A1AB9" w:rsidR="0036331F" w:rsidRPr="0036331F" w:rsidRDefault="0036331F" w:rsidP="0036331F">
            <w:pPr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Area of Need</w:t>
            </w:r>
          </w:p>
        </w:tc>
        <w:tc>
          <w:tcPr>
            <w:tcW w:w="4536" w:type="dxa"/>
          </w:tcPr>
          <w:p w14:paraId="21BFF696" w14:textId="77777777" w:rsidR="0036331F" w:rsidRPr="0036331F" w:rsidRDefault="0036331F" w:rsidP="0036331F">
            <w:pPr>
              <w:ind w:left="360"/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Wave one</w:t>
            </w:r>
          </w:p>
          <w:p w14:paraId="5C63A7FD" w14:textId="77777777" w:rsidR="0036331F" w:rsidRPr="0036331F" w:rsidRDefault="0036331F" w:rsidP="0036331F">
            <w:pPr>
              <w:ind w:left="360"/>
              <w:jc w:val="center"/>
              <w:rPr>
                <w:szCs w:val="20"/>
              </w:rPr>
            </w:pPr>
            <w:r w:rsidRPr="0036331F">
              <w:rPr>
                <w:szCs w:val="20"/>
              </w:rPr>
              <w:t>(Universal Provision)</w:t>
            </w:r>
          </w:p>
          <w:p w14:paraId="28166194" w14:textId="76308A65" w:rsidR="0036331F" w:rsidRPr="0036331F" w:rsidRDefault="0036331F" w:rsidP="0036331F">
            <w:pPr>
              <w:ind w:left="360"/>
              <w:jc w:val="center"/>
            </w:pPr>
            <w:r w:rsidRPr="0036331F">
              <w:rPr>
                <w:b/>
                <w:szCs w:val="20"/>
              </w:rPr>
              <w:t xml:space="preserve">Inclusive strategies for </w:t>
            </w:r>
            <w:r w:rsidRPr="0036331F">
              <w:rPr>
                <w:b/>
                <w:szCs w:val="20"/>
                <w:u w:val="single"/>
              </w:rPr>
              <w:t xml:space="preserve">ALL </w:t>
            </w:r>
            <w:r w:rsidRPr="0036331F">
              <w:rPr>
                <w:b/>
                <w:szCs w:val="20"/>
              </w:rPr>
              <w:t>learners embedded in QFT</w:t>
            </w:r>
          </w:p>
        </w:tc>
        <w:tc>
          <w:tcPr>
            <w:tcW w:w="4111" w:type="dxa"/>
          </w:tcPr>
          <w:p w14:paraId="3F3A3DB3" w14:textId="77777777" w:rsidR="0036331F" w:rsidRPr="0036331F" w:rsidRDefault="0036331F" w:rsidP="0036331F">
            <w:pPr>
              <w:ind w:left="360"/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Wave two</w:t>
            </w:r>
          </w:p>
          <w:p w14:paraId="385DE35B" w14:textId="77777777" w:rsidR="0036331F" w:rsidRPr="0036331F" w:rsidRDefault="0036331F" w:rsidP="0036331F">
            <w:pPr>
              <w:ind w:left="360"/>
              <w:jc w:val="center"/>
              <w:rPr>
                <w:szCs w:val="20"/>
              </w:rPr>
            </w:pPr>
            <w:r w:rsidRPr="0036331F">
              <w:rPr>
                <w:szCs w:val="20"/>
              </w:rPr>
              <w:t>(in addition to universal provision)</w:t>
            </w:r>
          </w:p>
          <w:p w14:paraId="7DAA34B7" w14:textId="04E7E00C" w:rsidR="0036331F" w:rsidRPr="0036331F" w:rsidRDefault="0036331F" w:rsidP="0036331F">
            <w:pPr>
              <w:ind w:left="360"/>
              <w:jc w:val="center"/>
            </w:pPr>
            <w:r w:rsidRPr="0036331F">
              <w:rPr>
                <w:b/>
                <w:szCs w:val="20"/>
              </w:rPr>
              <w:t xml:space="preserve">Targeted interventions and support for </w:t>
            </w:r>
            <w:r w:rsidRPr="0036331F">
              <w:rPr>
                <w:b/>
                <w:szCs w:val="20"/>
                <w:u w:val="single"/>
              </w:rPr>
              <w:t>SOME</w:t>
            </w:r>
            <w:r w:rsidRPr="0036331F">
              <w:rPr>
                <w:b/>
                <w:szCs w:val="20"/>
              </w:rPr>
              <w:t xml:space="preserve"> learners</w:t>
            </w:r>
          </w:p>
        </w:tc>
        <w:tc>
          <w:tcPr>
            <w:tcW w:w="3969" w:type="dxa"/>
          </w:tcPr>
          <w:p w14:paraId="4E8AD27F" w14:textId="77777777" w:rsidR="0036331F" w:rsidRPr="0036331F" w:rsidRDefault="0036331F" w:rsidP="0036331F">
            <w:pPr>
              <w:ind w:left="360"/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Wave three</w:t>
            </w:r>
          </w:p>
          <w:p w14:paraId="3EBA3D6F" w14:textId="77777777" w:rsidR="0036331F" w:rsidRPr="0036331F" w:rsidRDefault="0036331F" w:rsidP="0036331F">
            <w:pPr>
              <w:ind w:left="360"/>
              <w:jc w:val="center"/>
              <w:rPr>
                <w:szCs w:val="20"/>
              </w:rPr>
            </w:pPr>
            <w:r w:rsidRPr="0036331F">
              <w:rPr>
                <w:szCs w:val="20"/>
              </w:rPr>
              <w:t>(in addition to universal provision and targeted interventions)</w:t>
            </w:r>
          </w:p>
          <w:p w14:paraId="05B55B67" w14:textId="09D3A95D" w:rsidR="0036331F" w:rsidRPr="0036331F" w:rsidRDefault="0036331F" w:rsidP="0036331F">
            <w:pPr>
              <w:ind w:left="360"/>
              <w:jc w:val="center"/>
            </w:pPr>
            <w:r w:rsidRPr="0036331F">
              <w:rPr>
                <w:b/>
                <w:szCs w:val="20"/>
              </w:rPr>
              <w:t xml:space="preserve">Specialist support for a </w:t>
            </w:r>
            <w:r w:rsidRPr="0036331F">
              <w:rPr>
                <w:b/>
                <w:szCs w:val="20"/>
                <w:u w:val="single"/>
              </w:rPr>
              <w:t xml:space="preserve">FEW </w:t>
            </w:r>
            <w:r w:rsidRPr="0036331F">
              <w:rPr>
                <w:b/>
                <w:szCs w:val="20"/>
              </w:rPr>
              <w:t>learners</w:t>
            </w:r>
          </w:p>
        </w:tc>
      </w:tr>
      <w:tr w:rsidR="0036331F" w14:paraId="1AA57623" w14:textId="77777777" w:rsidTr="0036331F">
        <w:tc>
          <w:tcPr>
            <w:tcW w:w="1951" w:type="dxa"/>
          </w:tcPr>
          <w:p w14:paraId="2BC70D1C" w14:textId="77777777" w:rsidR="0036331F" w:rsidRDefault="00161F4C" w:rsidP="009B19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Sensory/</w:t>
            </w:r>
          </w:p>
          <w:p w14:paraId="7D8745AA" w14:textId="77777777" w:rsidR="0036331F" w:rsidRDefault="00161F4C" w:rsidP="009B19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Physical/</w:t>
            </w:r>
          </w:p>
          <w:p w14:paraId="09CB5834" w14:textId="0E4EBBCC" w:rsidR="00161F4C" w:rsidRPr="005E496C" w:rsidRDefault="00161F4C" w:rsidP="009B19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Medical</w:t>
            </w:r>
          </w:p>
        </w:tc>
        <w:tc>
          <w:tcPr>
            <w:tcW w:w="4536" w:type="dxa"/>
          </w:tcPr>
          <w:p w14:paraId="59037A56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Staff are aware of individual children’s needs/impairment/disability/medication or emergency treatment or procedures – </w:t>
            </w:r>
            <w:r w:rsidRPr="0036331F">
              <w:rPr>
                <w:rFonts w:ascii="Cambria" w:eastAsia="Cambria" w:hAnsi="Cambria"/>
                <w:i/>
              </w:rPr>
              <w:t>Passport to Learning</w:t>
            </w:r>
          </w:p>
          <w:p w14:paraId="75791EF7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Whole staff training for emergency treatment e.g., EpiPen use</w:t>
            </w:r>
          </w:p>
          <w:p w14:paraId="42A5CEE2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Appropriately trained staff e.g., Paediatric First Aider, First aider </w:t>
            </w:r>
            <w:proofErr w:type="gramStart"/>
            <w:r w:rsidRPr="0036331F">
              <w:rPr>
                <w:rFonts w:ascii="Cambria" w:eastAsia="Cambria" w:hAnsi="Cambria"/>
              </w:rPr>
              <w:t>At</w:t>
            </w:r>
            <w:proofErr w:type="gramEnd"/>
            <w:r w:rsidRPr="0036331F">
              <w:rPr>
                <w:rFonts w:ascii="Cambria" w:eastAsia="Cambria" w:hAnsi="Cambria"/>
              </w:rPr>
              <w:t xml:space="preserve"> work</w:t>
            </w:r>
          </w:p>
          <w:p w14:paraId="6DFE9654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Administration of medicines procedures e.g., Consent forms filled in by parents</w:t>
            </w:r>
          </w:p>
          <w:p w14:paraId="5ADA19BD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Bathroom management facilities</w:t>
            </w:r>
          </w:p>
          <w:p w14:paraId="7C1A3FFF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Accessible grounds and building e.g. slopes as alternative to stairs and a lift (See “Accessibility Plan”)</w:t>
            </w:r>
          </w:p>
          <w:p w14:paraId="5FBA701B" w14:textId="77777777" w:rsidR="00161F4C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Risk assessments completed as appropriate e.g. off-site visits</w:t>
            </w:r>
          </w:p>
          <w:p w14:paraId="16161FC3" w14:textId="3C60917E" w:rsidR="0036331F" w:rsidRPr="0036331F" w:rsidRDefault="0036331F" w:rsidP="0036331F">
            <w:pPr>
              <w:pStyle w:val="ListParagraph"/>
              <w:spacing w:after="0" w:line="240" w:lineRule="auto"/>
              <w:rPr>
                <w:rFonts w:ascii="Cambria" w:eastAsia="Cambria" w:hAnsi="Cambria"/>
              </w:rPr>
            </w:pPr>
          </w:p>
        </w:tc>
        <w:tc>
          <w:tcPr>
            <w:tcW w:w="4111" w:type="dxa"/>
          </w:tcPr>
          <w:p w14:paraId="69CD34B5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Involvement of Sensory Support Service</w:t>
            </w:r>
          </w:p>
          <w:p w14:paraId="006BFECA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Advice/recommendations from school nursing team/medical team/sensory support team</w:t>
            </w:r>
          </w:p>
          <w:p w14:paraId="4A1A4899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Health Care Plan/Risk Assessment in place </w:t>
            </w:r>
          </w:p>
          <w:p w14:paraId="6D5FFEC8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Training for named staff for administration of medication. For example – insulin </w:t>
            </w:r>
          </w:p>
          <w:p w14:paraId="16BE24DC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Staff follow recommendations from medical team</w:t>
            </w:r>
          </w:p>
          <w:p w14:paraId="1798DC79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Specialist pencils, pencil grips, laptops, wrist supports, writing slopes, wobble cushion etc.</w:t>
            </w:r>
          </w:p>
          <w:p w14:paraId="5E4ECB8C" w14:textId="77777777" w:rsidR="00161F4C" w:rsidRPr="008D77D6" w:rsidRDefault="00161F4C" w:rsidP="0036331F"/>
        </w:tc>
        <w:tc>
          <w:tcPr>
            <w:tcW w:w="3969" w:type="dxa"/>
          </w:tcPr>
          <w:p w14:paraId="0FE39F8A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Involvement of outside services for advice and recommendations:  School Nurse, GP, Paediatrician, Occupational Therapist, Physical Development Outreach, Hearing/Visual Impairment Team, etc.</w:t>
            </w:r>
          </w:p>
          <w:p w14:paraId="2A6C3744" w14:textId="77777777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Use of personalised, specialist equipment</w:t>
            </w:r>
          </w:p>
          <w:p w14:paraId="14910625" w14:textId="3BDB55FA" w:rsidR="00161F4C" w:rsidRPr="0036331F" w:rsidRDefault="00161F4C" w:rsidP="0036331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Adaptations to classroom/school environment as </w:t>
            </w:r>
            <w:r w:rsidR="0036331F" w:rsidRPr="0036331F">
              <w:rPr>
                <w:rFonts w:ascii="Cambria" w:eastAsia="Cambria" w:hAnsi="Cambria"/>
              </w:rPr>
              <w:t>required</w:t>
            </w:r>
          </w:p>
        </w:tc>
      </w:tr>
    </w:tbl>
    <w:p w14:paraId="498BE6FC" w14:textId="478D3080" w:rsidR="00161F4C" w:rsidRDefault="00161F4C" w:rsidP="00161F4C"/>
    <w:p w14:paraId="0E8A72BA" w14:textId="705FF3FA" w:rsidR="0036331F" w:rsidRDefault="0036331F" w:rsidP="00161F4C"/>
    <w:p w14:paraId="2C1FB6AE" w14:textId="57B00A99" w:rsidR="0036331F" w:rsidRDefault="0036331F" w:rsidP="00161F4C"/>
    <w:p w14:paraId="1793842C" w14:textId="114257BD" w:rsidR="0036331F" w:rsidRDefault="0036331F" w:rsidP="00161F4C"/>
    <w:p w14:paraId="392CB9A3" w14:textId="03DA831A" w:rsidR="0036331F" w:rsidRDefault="0036331F" w:rsidP="00161F4C"/>
    <w:p w14:paraId="70E42A99" w14:textId="7C432B96" w:rsidR="0036331F" w:rsidRDefault="0036331F" w:rsidP="00161F4C"/>
    <w:p w14:paraId="37EC0B02" w14:textId="77777777" w:rsidR="0036331F" w:rsidRDefault="0036331F" w:rsidP="00161F4C"/>
    <w:p w14:paraId="1BCF8ACA" w14:textId="77777777" w:rsidR="0036331F" w:rsidRPr="00B62438" w:rsidRDefault="0036331F" w:rsidP="0036331F">
      <w:pPr>
        <w:pStyle w:val="Heading3"/>
      </w:pPr>
      <w:r w:rsidRPr="00B62438">
        <w:t>Graduated Approach (Asses, Plan, Do, Review)</w:t>
      </w:r>
    </w:p>
    <w:tbl>
      <w:tblPr>
        <w:tblStyle w:val="TableGrid"/>
        <w:tblW w:w="1456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4111"/>
        <w:gridCol w:w="3969"/>
      </w:tblGrid>
      <w:tr w:rsidR="0036331F" w14:paraId="02BDD47B" w14:textId="77777777" w:rsidTr="009B19D9">
        <w:tc>
          <w:tcPr>
            <w:tcW w:w="1951" w:type="dxa"/>
          </w:tcPr>
          <w:p w14:paraId="040C2713" w14:textId="77777777" w:rsidR="0036331F" w:rsidRPr="0036331F" w:rsidRDefault="0036331F" w:rsidP="009B19D9">
            <w:pPr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Area of Need</w:t>
            </w:r>
          </w:p>
        </w:tc>
        <w:tc>
          <w:tcPr>
            <w:tcW w:w="4536" w:type="dxa"/>
          </w:tcPr>
          <w:p w14:paraId="6143C683" w14:textId="77777777" w:rsidR="0036331F" w:rsidRPr="0036331F" w:rsidRDefault="0036331F" w:rsidP="009B19D9">
            <w:pPr>
              <w:ind w:left="360"/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Wave one</w:t>
            </w:r>
          </w:p>
          <w:p w14:paraId="00237BCA" w14:textId="77777777" w:rsidR="0036331F" w:rsidRPr="0036331F" w:rsidRDefault="0036331F" w:rsidP="009B19D9">
            <w:pPr>
              <w:ind w:left="360"/>
              <w:jc w:val="center"/>
              <w:rPr>
                <w:szCs w:val="20"/>
              </w:rPr>
            </w:pPr>
            <w:r w:rsidRPr="0036331F">
              <w:rPr>
                <w:szCs w:val="20"/>
              </w:rPr>
              <w:t>(Universal Provision)</w:t>
            </w:r>
          </w:p>
          <w:p w14:paraId="6C50B2F2" w14:textId="77777777" w:rsidR="0036331F" w:rsidRPr="0036331F" w:rsidRDefault="0036331F" w:rsidP="009B19D9">
            <w:pPr>
              <w:ind w:left="360"/>
              <w:jc w:val="center"/>
            </w:pPr>
            <w:r w:rsidRPr="0036331F">
              <w:rPr>
                <w:b/>
                <w:szCs w:val="20"/>
              </w:rPr>
              <w:t xml:space="preserve">Inclusive strategies for </w:t>
            </w:r>
            <w:r w:rsidRPr="0036331F">
              <w:rPr>
                <w:b/>
                <w:szCs w:val="20"/>
                <w:u w:val="single"/>
              </w:rPr>
              <w:t xml:space="preserve">ALL </w:t>
            </w:r>
            <w:r w:rsidRPr="0036331F">
              <w:rPr>
                <w:b/>
                <w:szCs w:val="20"/>
              </w:rPr>
              <w:t>learners embedded in QFT</w:t>
            </w:r>
          </w:p>
        </w:tc>
        <w:tc>
          <w:tcPr>
            <w:tcW w:w="4111" w:type="dxa"/>
          </w:tcPr>
          <w:p w14:paraId="6EEDE174" w14:textId="77777777" w:rsidR="0036331F" w:rsidRPr="0036331F" w:rsidRDefault="0036331F" w:rsidP="009B19D9">
            <w:pPr>
              <w:ind w:left="360"/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Wave two</w:t>
            </w:r>
          </w:p>
          <w:p w14:paraId="36EF0AD0" w14:textId="77777777" w:rsidR="0036331F" w:rsidRPr="0036331F" w:rsidRDefault="0036331F" w:rsidP="009B19D9">
            <w:pPr>
              <w:ind w:left="360"/>
              <w:jc w:val="center"/>
              <w:rPr>
                <w:szCs w:val="20"/>
              </w:rPr>
            </w:pPr>
            <w:r w:rsidRPr="0036331F">
              <w:rPr>
                <w:szCs w:val="20"/>
              </w:rPr>
              <w:t>(in addition to universal provision)</w:t>
            </w:r>
          </w:p>
          <w:p w14:paraId="0B7EA828" w14:textId="77777777" w:rsidR="0036331F" w:rsidRPr="0036331F" w:rsidRDefault="0036331F" w:rsidP="009B19D9">
            <w:pPr>
              <w:ind w:left="360"/>
              <w:jc w:val="center"/>
            </w:pPr>
            <w:r w:rsidRPr="0036331F">
              <w:rPr>
                <w:b/>
                <w:szCs w:val="20"/>
              </w:rPr>
              <w:t xml:space="preserve">Targeted interventions and support for </w:t>
            </w:r>
            <w:r w:rsidRPr="0036331F">
              <w:rPr>
                <w:b/>
                <w:szCs w:val="20"/>
                <w:u w:val="single"/>
              </w:rPr>
              <w:t>SOME</w:t>
            </w:r>
            <w:r w:rsidRPr="0036331F">
              <w:rPr>
                <w:b/>
                <w:szCs w:val="20"/>
              </w:rPr>
              <w:t xml:space="preserve"> learners</w:t>
            </w:r>
          </w:p>
        </w:tc>
        <w:tc>
          <w:tcPr>
            <w:tcW w:w="3969" w:type="dxa"/>
          </w:tcPr>
          <w:p w14:paraId="1505AACD" w14:textId="77777777" w:rsidR="0036331F" w:rsidRPr="0036331F" w:rsidRDefault="0036331F" w:rsidP="009B19D9">
            <w:pPr>
              <w:ind w:left="360"/>
              <w:jc w:val="center"/>
              <w:rPr>
                <w:b/>
                <w:szCs w:val="20"/>
              </w:rPr>
            </w:pPr>
            <w:r w:rsidRPr="0036331F">
              <w:rPr>
                <w:b/>
                <w:szCs w:val="20"/>
              </w:rPr>
              <w:t>Wave three</w:t>
            </w:r>
          </w:p>
          <w:p w14:paraId="15762AA8" w14:textId="77777777" w:rsidR="0036331F" w:rsidRPr="0036331F" w:rsidRDefault="0036331F" w:rsidP="009B19D9">
            <w:pPr>
              <w:ind w:left="360"/>
              <w:jc w:val="center"/>
              <w:rPr>
                <w:szCs w:val="20"/>
              </w:rPr>
            </w:pPr>
            <w:r w:rsidRPr="0036331F">
              <w:rPr>
                <w:szCs w:val="20"/>
              </w:rPr>
              <w:t>(in addition to universal provision and targeted interventions)</w:t>
            </w:r>
          </w:p>
          <w:p w14:paraId="714F1AA3" w14:textId="77777777" w:rsidR="0036331F" w:rsidRPr="0036331F" w:rsidRDefault="0036331F" w:rsidP="009B19D9">
            <w:pPr>
              <w:ind w:left="360"/>
              <w:jc w:val="center"/>
            </w:pPr>
            <w:r w:rsidRPr="0036331F">
              <w:rPr>
                <w:b/>
                <w:szCs w:val="20"/>
              </w:rPr>
              <w:t xml:space="preserve">Specialist support for a </w:t>
            </w:r>
            <w:r w:rsidRPr="0036331F">
              <w:rPr>
                <w:b/>
                <w:szCs w:val="20"/>
                <w:u w:val="single"/>
              </w:rPr>
              <w:t xml:space="preserve">FEW </w:t>
            </w:r>
            <w:r w:rsidRPr="0036331F">
              <w:rPr>
                <w:b/>
                <w:szCs w:val="20"/>
              </w:rPr>
              <w:t>learners</w:t>
            </w:r>
          </w:p>
        </w:tc>
      </w:tr>
      <w:tr w:rsidR="0036331F" w:rsidRPr="0036331F" w14:paraId="1A7024A6" w14:textId="77777777" w:rsidTr="009B19D9">
        <w:tc>
          <w:tcPr>
            <w:tcW w:w="1951" w:type="dxa"/>
          </w:tcPr>
          <w:p w14:paraId="6551F47D" w14:textId="77777777" w:rsidR="0036331F" w:rsidRDefault="0036331F" w:rsidP="009B19D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Transition to and from school</w:t>
            </w:r>
          </w:p>
        </w:tc>
        <w:tc>
          <w:tcPr>
            <w:tcW w:w="4536" w:type="dxa"/>
          </w:tcPr>
          <w:p w14:paraId="141D4817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Open afternoon for prospective parents</w:t>
            </w:r>
          </w:p>
          <w:p w14:paraId="42634451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Reception staff to visit all nursery and playgroup settings to meet children</w:t>
            </w:r>
          </w:p>
          <w:p w14:paraId="7540A679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Reception intake to make several visits </w:t>
            </w:r>
            <w:proofErr w:type="gramStart"/>
            <w:r w:rsidRPr="0036331F">
              <w:rPr>
                <w:rFonts w:ascii="Cambria" w:eastAsia="Cambria" w:hAnsi="Cambria"/>
              </w:rPr>
              <w:t>in to</w:t>
            </w:r>
            <w:proofErr w:type="gramEnd"/>
            <w:r w:rsidRPr="0036331F">
              <w:rPr>
                <w:rFonts w:ascii="Cambria" w:eastAsia="Cambria" w:hAnsi="Cambria"/>
              </w:rPr>
              <w:t xml:space="preserve"> school during the summer term</w:t>
            </w:r>
          </w:p>
          <w:p w14:paraId="4C3F61FF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Information evening in July for new parents</w:t>
            </w:r>
          </w:p>
          <w:p w14:paraId="369F5F29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Home visit in September by Reception class teacher</w:t>
            </w:r>
          </w:p>
          <w:p w14:paraId="1B127479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Transition visits at the end of summer term for all pupils moving up a year</w:t>
            </w:r>
          </w:p>
          <w:p w14:paraId="2E0B11DC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Visits from staff from feeder secondary schools</w:t>
            </w:r>
          </w:p>
          <w:p w14:paraId="79B8FED5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Year 6 visits to local secondary schools to participate in activities and intake days</w:t>
            </w:r>
          </w:p>
          <w:p w14:paraId="49153062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Head of Year/Form Teacher to attend meetings with class teacher</w:t>
            </w:r>
          </w:p>
          <w:p w14:paraId="4CEDF4F2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Exchange of data</w:t>
            </w:r>
          </w:p>
          <w:p w14:paraId="5FDABD7B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Open evenings at High School for Year 6 children </w:t>
            </w:r>
          </w:p>
        </w:tc>
        <w:tc>
          <w:tcPr>
            <w:tcW w:w="4111" w:type="dxa"/>
          </w:tcPr>
          <w:p w14:paraId="65A40228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Additional visits to school on request</w:t>
            </w:r>
          </w:p>
          <w:p w14:paraId="5FF396A4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Additional visits to secondary school as deemed appropriate accompanied by Teacher/Teaching Assistant/Parent</w:t>
            </w:r>
          </w:p>
          <w:p w14:paraId="1EE6F0D0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Support to parents in liaising with secondary school to discuss concerns and provision</w:t>
            </w:r>
          </w:p>
          <w:p w14:paraId="1CB1303C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More in-depth conversation with Head of Year 7</w:t>
            </w:r>
          </w:p>
        </w:tc>
        <w:tc>
          <w:tcPr>
            <w:tcW w:w="3969" w:type="dxa"/>
          </w:tcPr>
          <w:p w14:paraId="54942B03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Tailored and personalised transition plans created for all pupils with SEND and other vulnerable learners</w:t>
            </w:r>
          </w:p>
          <w:p w14:paraId="5342FB4A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Personalised Transition Book created with child</w:t>
            </w:r>
          </w:p>
          <w:p w14:paraId="4BAF209F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Additional accompanied visits to secondary school as deemed appropriate</w:t>
            </w:r>
          </w:p>
          <w:p w14:paraId="18834C54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 xml:space="preserve">Specific transitional activities arranged as appropriate </w:t>
            </w:r>
          </w:p>
          <w:p w14:paraId="001400D2" w14:textId="77777777" w:rsidR="0036331F" w:rsidRPr="0036331F" w:rsidRDefault="0036331F" w:rsidP="009B19D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Cambria" w:hAnsi="Cambria"/>
              </w:rPr>
            </w:pPr>
            <w:r w:rsidRPr="0036331F">
              <w:rPr>
                <w:rFonts w:ascii="Cambria" w:eastAsia="Cambria" w:hAnsi="Cambria"/>
              </w:rPr>
              <w:t>Support to parents in liaising with secondary school to discuss concerns and provision</w:t>
            </w:r>
          </w:p>
        </w:tc>
      </w:tr>
    </w:tbl>
    <w:p w14:paraId="029DEC2D" w14:textId="77777777" w:rsidR="00161F4C" w:rsidRPr="00161F4C" w:rsidRDefault="00161F4C" w:rsidP="00161F4C"/>
    <w:sectPr w:rsidR="00161F4C" w:rsidRPr="00161F4C" w:rsidSect="00EB781B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C101" w14:textId="77777777" w:rsidR="00E73169" w:rsidRDefault="00E73169" w:rsidP="00EB781B">
      <w:pPr>
        <w:spacing w:after="0" w:line="240" w:lineRule="auto"/>
      </w:pPr>
      <w:r>
        <w:separator/>
      </w:r>
    </w:p>
  </w:endnote>
  <w:endnote w:type="continuationSeparator" w:id="0">
    <w:p w14:paraId="16ED034F" w14:textId="77777777" w:rsidR="00E73169" w:rsidRDefault="00E73169" w:rsidP="00E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C44A" w14:textId="77777777" w:rsidR="00E73169" w:rsidRDefault="00E73169" w:rsidP="00EB781B">
      <w:pPr>
        <w:spacing w:after="0" w:line="240" w:lineRule="auto"/>
      </w:pPr>
      <w:r>
        <w:separator/>
      </w:r>
    </w:p>
  </w:footnote>
  <w:footnote w:type="continuationSeparator" w:id="0">
    <w:p w14:paraId="08C29DF6" w14:textId="77777777" w:rsidR="00E73169" w:rsidRDefault="00E73169" w:rsidP="00EB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483D" w14:textId="49FC53B0" w:rsidR="00E73169" w:rsidRDefault="00E73169">
    <w:pPr>
      <w:pStyle w:val="Header"/>
    </w:pPr>
    <w:r w:rsidRPr="00E7316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695C6" wp14:editId="64DEB65B">
              <wp:simplePos x="0" y="0"/>
              <wp:positionH relativeFrom="page">
                <wp:posOffset>-304800</wp:posOffset>
              </wp:positionH>
              <wp:positionV relativeFrom="paragraph">
                <wp:posOffset>6666865</wp:posOffset>
              </wp:positionV>
              <wp:extent cx="11210925" cy="1247775"/>
              <wp:effectExtent l="0" t="0" r="9525" b="952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10925" cy="124777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250BE" id="Rectangle 5" o:spid="_x0000_s1026" alt="&quot;&quot;" style="position:absolute;margin-left:-24pt;margin-top:524.95pt;width:882.75pt;height:98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" fillcolor="#1477bd" stroked="f" strokeweight="1pt">
              <w10:wrap anchorx="page"/>
            </v:rect>
          </w:pict>
        </mc:Fallback>
      </mc:AlternateContent>
    </w:r>
    <w:r w:rsidRPr="00E731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F6B17" wp14:editId="4F069FFE">
              <wp:simplePos x="0" y="0"/>
              <wp:positionH relativeFrom="margin">
                <wp:posOffset>-1019175</wp:posOffset>
              </wp:positionH>
              <wp:positionV relativeFrom="paragraph">
                <wp:posOffset>-448310</wp:posOffset>
              </wp:positionV>
              <wp:extent cx="10896600" cy="314325"/>
              <wp:effectExtent l="0" t="0" r="0" b="952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0" cy="31432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A6B8B2" id="Rectangle 2" o:spid="_x0000_s1026" alt="&quot;&quot;" style="position:absolute;margin-left:-80.25pt;margin-top:-35.3pt;width:85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" fillcolor="#1477bd" stroked="f" strokeweight="1pt">
              <w10:wrap anchorx="margin"/>
            </v:rect>
          </w:pict>
        </mc:Fallback>
      </mc:AlternateContent>
    </w:r>
    <w:r w:rsidR="00626690"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0236A97" wp14:editId="19BD1307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43B"/>
    <w:multiLevelType w:val="hybridMultilevel"/>
    <w:tmpl w:val="2FD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9AD"/>
    <w:multiLevelType w:val="hybridMultilevel"/>
    <w:tmpl w:val="654E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028D"/>
    <w:multiLevelType w:val="hybridMultilevel"/>
    <w:tmpl w:val="8022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22F"/>
    <w:multiLevelType w:val="hybridMultilevel"/>
    <w:tmpl w:val="F314D6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5938"/>
    <w:multiLevelType w:val="hybridMultilevel"/>
    <w:tmpl w:val="1B0E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D157A"/>
    <w:multiLevelType w:val="hybridMultilevel"/>
    <w:tmpl w:val="1B26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71AF0"/>
    <w:multiLevelType w:val="hybridMultilevel"/>
    <w:tmpl w:val="3688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851FC"/>
    <w:multiLevelType w:val="hybridMultilevel"/>
    <w:tmpl w:val="E06629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9AF"/>
    <w:multiLevelType w:val="hybridMultilevel"/>
    <w:tmpl w:val="65864B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3403F"/>
    <w:multiLevelType w:val="hybridMultilevel"/>
    <w:tmpl w:val="708E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B694B"/>
    <w:multiLevelType w:val="hybridMultilevel"/>
    <w:tmpl w:val="6CB00F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255989">
    <w:abstractNumId w:val="3"/>
  </w:num>
  <w:num w:numId="2" w16cid:durableId="1595092560">
    <w:abstractNumId w:val="10"/>
  </w:num>
  <w:num w:numId="3" w16cid:durableId="151223264">
    <w:abstractNumId w:val="7"/>
  </w:num>
  <w:num w:numId="4" w16cid:durableId="1088700223">
    <w:abstractNumId w:val="8"/>
  </w:num>
  <w:num w:numId="5" w16cid:durableId="1709529277">
    <w:abstractNumId w:val="9"/>
  </w:num>
  <w:num w:numId="6" w16cid:durableId="197133810">
    <w:abstractNumId w:val="3"/>
  </w:num>
  <w:num w:numId="7" w16cid:durableId="1594584828">
    <w:abstractNumId w:val="5"/>
  </w:num>
  <w:num w:numId="8" w16cid:durableId="1439834545">
    <w:abstractNumId w:val="2"/>
  </w:num>
  <w:num w:numId="9" w16cid:durableId="1874340542">
    <w:abstractNumId w:val="0"/>
  </w:num>
  <w:num w:numId="10" w16cid:durableId="1695381372">
    <w:abstractNumId w:val="6"/>
  </w:num>
  <w:num w:numId="11" w16cid:durableId="2002849293">
    <w:abstractNumId w:val="4"/>
  </w:num>
  <w:num w:numId="12" w16cid:durableId="102428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1B"/>
    <w:rsid w:val="00161F4C"/>
    <w:rsid w:val="002547B3"/>
    <w:rsid w:val="002E05BB"/>
    <w:rsid w:val="00352DC1"/>
    <w:rsid w:val="0036331F"/>
    <w:rsid w:val="003A607B"/>
    <w:rsid w:val="003B68BF"/>
    <w:rsid w:val="00451102"/>
    <w:rsid w:val="00626690"/>
    <w:rsid w:val="00662555"/>
    <w:rsid w:val="00837C31"/>
    <w:rsid w:val="008745E7"/>
    <w:rsid w:val="00AD1ED1"/>
    <w:rsid w:val="00B50474"/>
    <w:rsid w:val="00C76FAB"/>
    <w:rsid w:val="00C94131"/>
    <w:rsid w:val="00E73169"/>
    <w:rsid w:val="00EB781B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1AB"/>
  <w15:chartTrackingRefBased/>
  <w15:docId w15:val="{1B50ED61-D099-49A0-B941-2D983E1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3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E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1B"/>
  </w:style>
  <w:style w:type="paragraph" w:styleId="Footer">
    <w:name w:val="footer"/>
    <w:basedOn w:val="Normal"/>
    <w:link w:val="Foot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1B"/>
  </w:style>
  <w:style w:type="paragraph" w:styleId="BalloonText">
    <w:name w:val="Balloon Text"/>
    <w:basedOn w:val="Normal"/>
    <w:link w:val="BalloonTextChar"/>
    <w:uiPriority w:val="99"/>
    <w:semiHidden/>
    <w:unhideWhenUsed/>
    <w:rsid w:val="00E73169"/>
    <w:pPr>
      <w:spacing w:after="0" w:line="240" w:lineRule="auto"/>
    </w:pPr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169"/>
    <w:rPr>
      <w:rFonts w:ascii="Lucida Grande" w:eastAsia="MS Mincho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73169"/>
    <w:pPr>
      <w:spacing w:after="0" w:line="240" w:lineRule="auto"/>
    </w:pPr>
    <w:rPr>
      <w:rFonts w:ascii="Cambria" w:eastAsia="Cambria" w:hAnsi="Cambr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69"/>
    <w:pPr>
      <w:spacing w:after="200" w:line="276" w:lineRule="auto"/>
      <w:ind w:left="720"/>
      <w:contextualSpacing/>
    </w:pPr>
    <w:rPr>
      <w:rFonts w:ascii="Arial" w:eastAsia="Arial" w:hAnsi="Arial" w:cs="Times New Roman"/>
      <w:sz w:val="20"/>
    </w:rPr>
  </w:style>
  <w:style w:type="paragraph" w:styleId="NoSpacing">
    <w:name w:val="No Spacing"/>
    <w:link w:val="NoSpacingChar"/>
    <w:uiPriority w:val="1"/>
    <w:qFormat/>
    <w:rsid w:val="00E7316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E73169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1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FAC95CEE-18B8-4285-9E17-D143B186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E85A56-E2E4-467C-985E-437F248131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083F6-EF48-4317-8C44-E24874FE3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F4332-F682-4108-89BD-13B64414F4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526ffb5-7e20-4a9d-9595-405367ce70c5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ec3fdff-e690-40b3-822d-144904ec7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Fleming, Matthew</cp:lastModifiedBy>
  <cp:revision>4</cp:revision>
  <dcterms:created xsi:type="dcterms:W3CDTF">2024-05-02T07:05:00Z</dcterms:created>
  <dcterms:modified xsi:type="dcterms:W3CDTF">2024-08-16T08:32:00Z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