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F39A3" w14:textId="77777777" w:rsidR="00193B90" w:rsidRPr="00BF205B" w:rsidRDefault="00193B90" w:rsidP="00193B90">
      <w:pPr>
        <w:jc w:val="center"/>
        <w:rPr>
          <w:rFonts w:eastAsiaTheme="majorEastAsia" w:cs="Arial"/>
          <w:b/>
          <w:bCs/>
          <w:kern w:val="28"/>
          <w:u w:val="single"/>
          <w:lang w:val="en-GB"/>
        </w:rPr>
      </w:pPr>
      <w:r w:rsidRPr="00BF205B">
        <w:rPr>
          <w:b/>
        </w:rPr>
        <w:t>WCC ID badges for Operators &amp; Community Transport</w:t>
      </w:r>
    </w:p>
    <w:p w14:paraId="5762D70A" w14:textId="77777777" w:rsidR="00193B90" w:rsidRPr="00BF205B" w:rsidRDefault="00193B90" w:rsidP="00193B90">
      <w:pPr>
        <w:jc w:val="center"/>
        <w:rPr>
          <w:rFonts w:eastAsiaTheme="majorEastAsia" w:cs="Arial"/>
          <w:b/>
          <w:bCs/>
          <w:kern w:val="28"/>
          <w:u w:val="single"/>
          <w:lang w:val="en-GB"/>
        </w:rPr>
      </w:pPr>
    </w:p>
    <w:p w14:paraId="44C2C474" w14:textId="77777777" w:rsidR="002E2522" w:rsidRDefault="002E2522" w:rsidP="00193B90">
      <w:pPr>
        <w:rPr>
          <w:rFonts w:eastAsiaTheme="majorEastAsia" w:cs="Arial"/>
          <w:b/>
          <w:bCs/>
          <w:kern w:val="28"/>
          <w:u w:val="single"/>
          <w:lang w:val="en-GB"/>
        </w:rPr>
      </w:pPr>
    </w:p>
    <w:p w14:paraId="05E076A6" w14:textId="43F90F0A" w:rsidR="00193B90" w:rsidRPr="00BF205B" w:rsidRDefault="00193B90" w:rsidP="00193B90">
      <w:pPr>
        <w:rPr>
          <w:rFonts w:eastAsiaTheme="majorEastAsia" w:cs="Arial"/>
          <w:b/>
          <w:bCs/>
          <w:kern w:val="28"/>
          <w:u w:val="single"/>
          <w:lang w:val="en-GB"/>
        </w:rPr>
      </w:pPr>
      <w:r w:rsidRPr="00BF205B">
        <w:rPr>
          <w:rFonts w:eastAsiaTheme="majorEastAsia" w:cs="Arial"/>
          <w:b/>
          <w:bCs/>
          <w:kern w:val="28"/>
          <w:u w:val="single"/>
          <w:lang w:val="en-GB"/>
        </w:rPr>
        <w:t xml:space="preserve">Passenger Assistants </w:t>
      </w:r>
      <w:r w:rsidR="00470BC4" w:rsidRPr="00BF205B">
        <w:rPr>
          <w:rFonts w:eastAsiaTheme="majorEastAsia" w:cs="Arial"/>
          <w:b/>
          <w:bCs/>
          <w:kern w:val="28"/>
          <w:u w:val="single"/>
          <w:lang w:val="en-GB"/>
        </w:rPr>
        <w:t xml:space="preserve">(PAs) </w:t>
      </w:r>
      <w:r w:rsidRPr="00BF205B">
        <w:rPr>
          <w:rFonts w:eastAsiaTheme="majorEastAsia" w:cs="Arial"/>
          <w:b/>
          <w:bCs/>
          <w:kern w:val="28"/>
          <w:u w:val="single"/>
          <w:lang w:val="en-GB"/>
        </w:rPr>
        <w:t>– training requirements</w:t>
      </w:r>
    </w:p>
    <w:p w14:paraId="0F347F59" w14:textId="77777777" w:rsidR="00193B90" w:rsidRPr="00BF205B" w:rsidRDefault="00193B90" w:rsidP="00193B90">
      <w:pPr>
        <w:rPr>
          <w:rFonts w:eastAsiaTheme="majorEastAsia" w:cs="Arial"/>
          <w:bCs/>
          <w:kern w:val="28"/>
          <w:u w:val="single"/>
          <w:lang w:val="en-GB"/>
        </w:rPr>
      </w:pPr>
    </w:p>
    <w:p w14:paraId="6C061FEB" w14:textId="77777777" w:rsidR="007007A4" w:rsidRPr="007007A4" w:rsidRDefault="007007A4" w:rsidP="007007A4">
      <w:pPr>
        <w:rPr>
          <w:rFonts w:eastAsiaTheme="majorEastAsia" w:cs="Arial"/>
          <w:b/>
          <w:bCs/>
          <w:kern w:val="28"/>
          <w:lang w:val="en-GB"/>
        </w:rPr>
      </w:pPr>
      <w:r w:rsidRPr="007007A4">
        <w:rPr>
          <w:rFonts w:eastAsiaTheme="majorEastAsia" w:cs="Arial"/>
          <w:b/>
          <w:bCs/>
          <w:kern w:val="28"/>
          <w:lang w:val="en-GB"/>
        </w:rPr>
        <w:t>Passenger Assistant Transport Scheme (PATS)</w:t>
      </w:r>
    </w:p>
    <w:p w14:paraId="4203691E" w14:textId="7400A1A9" w:rsidR="00010E40" w:rsidRPr="007007A4" w:rsidRDefault="00193B90" w:rsidP="007007A4">
      <w:pPr>
        <w:rPr>
          <w:rFonts w:eastAsiaTheme="majorEastAsia" w:cs="Arial"/>
          <w:bCs/>
          <w:kern w:val="28"/>
          <w:lang w:val="en-GB"/>
        </w:rPr>
      </w:pPr>
      <w:r w:rsidRPr="007007A4">
        <w:rPr>
          <w:rFonts w:eastAsiaTheme="majorEastAsia" w:cs="Arial"/>
          <w:bCs/>
          <w:kern w:val="28"/>
          <w:lang w:val="en-GB"/>
        </w:rPr>
        <w:t xml:space="preserve">PAs must </w:t>
      </w:r>
      <w:r w:rsidR="00470BC4" w:rsidRPr="007007A4">
        <w:rPr>
          <w:rFonts w:eastAsiaTheme="majorEastAsia" w:cs="Arial"/>
          <w:bCs/>
          <w:kern w:val="28"/>
          <w:lang w:val="en-GB"/>
        </w:rPr>
        <w:t xml:space="preserve">hold an </w:t>
      </w:r>
      <w:proofErr w:type="gramStart"/>
      <w:r w:rsidR="00470BC4" w:rsidRPr="007007A4">
        <w:rPr>
          <w:rFonts w:eastAsiaTheme="majorEastAsia" w:cs="Arial"/>
          <w:bCs/>
          <w:kern w:val="28"/>
          <w:lang w:val="en-GB"/>
        </w:rPr>
        <w:t>up to date</w:t>
      </w:r>
      <w:proofErr w:type="gramEnd"/>
      <w:r w:rsidR="00470BC4" w:rsidRPr="007007A4">
        <w:rPr>
          <w:rFonts w:eastAsiaTheme="majorEastAsia" w:cs="Arial"/>
          <w:bCs/>
          <w:kern w:val="28"/>
          <w:lang w:val="en-GB"/>
        </w:rPr>
        <w:t xml:space="preserve"> certificate in PATS</w:t>
      </w:r>
      <w:r w:rsidR="00010E40" w:rsidRPr="007007A4">
        <w:rPr>
          <w:rFonts w:eastAsiaTheme="majorEastAsia" w:cs="Arial"/>
          <w:bCs/>
          <w:kern w:val="28"/>
          <w:lang w:val="en-GB"/>
        </w:rPr>
        <w:t xml:space="preserve"> </w:t>
      </w:r>
      <w:r w:rsidR="006B29F4" w:rsidRPr="007007A4">
        <w:rPr>
          <w:rFonts w:eastAsiaTheme="majorEastAsia" w:cs="Arial"/>
          <w:bCs/>
          <w:kern w:val="28"/>
          <w:lang w:val="en-GB"/>
        </w:rPr>
        <w:t xml:space="preserve">training </w:t>
      </w:r>
      <w:r w:rsidRPr="007007A4">
        <w:rPr>
          <w:rFonts w:eastAsiaTheme="majorEastAsia" w:cs="Arial"/>
          <w:bCs/>
          <w:kern w:val="28"/>
          <w:lang w:val="en-GB"/>
        </w:rPr>
        <w:t>at the time of badging</w:t>
      </w:r>
      <w:r w:rsidR="00010E40" w:rsidRPr="007007A4">
        <w:rPr>
          <w:rFonts w:eastAsiaTheme="majorEastAsia" w:cs="Arial"/>
          <w:bCs/>
          <w:kern w:val="28"/>
          <w:lang w:val="en-GB"/>
        </w:rPr>
        <w:t xml:space="preserve">.  </w:t>
      </w:r>
      <w:r w:rsidR="00010E40" w:rsidRPr="007007A4">
        <w:rPr>
          <w:rFonts w:cs="Arial"/>
          <w:color w:val="000000" w:themeColor="text1"/>
        </w:rPr>
        <w:t xml:space="preserve">As from 01 January 2016, it is expected that </w:t>
      </w:r>
      <w:r w:rsidR="00010E40" w:rsidRPr="007007A4">
        <w:rPr>
          <w:rFonts w:cs="Arial"/>
          <w:i/>
          <w:color w:val="000000" w:themeColor="text1"/>
          <w:u w:val="single"/>
        </w:rPr>
        <w:t xml:space="preserve">all </w:t>
      </w:r>
      <w:r w:rsidR="00010E40" w:rsidRPr="007007A4">
        <w:rPr>
          <w:rFonts w:cs="Arial"/>
          <w:color w:val="000000" w:themeColor="text1"/>
        </w:rPr>
        <w:t>PAs - on expiry of their current PATS certificate - will obtain their PATS training from WCC.  Should any other course be considered an acceptable alternative, WCC will advise</w:t>
      </w:r>
      <w:r w:rsidR="00010E40" w:rsidRPr="007007A4">
        <w:rPr>
          <w:rFonts w:cs="Arial"/>
          <w:b/>
          <w:color w:val="000000" w:themeColor="text1"/>
          <w:sz w:val="28"/>
          <w:szCs w:val="28"/>
        </w:rPr>
        <w:t xml:space="preserve"> </w:t>
      </w:r>
      <w:r w:rsidR="00010E40" w:rsidRPr="007007A4">
        <w:rPr>
          <w:rFonts w:cs="Arial"/>
          <w:b/>
          <w:color w:val="000000" w:themeColor="text1"/>
          <w:sz w:val="28"/>
          <w:szCs w:val="28"/>
          <w:highlight w:val="yellow"/>
          <w:vertAlign w:val="superscript"/>
        </w:rPr>
        <w:t>2</w:t>
      </w:r>
    </w:p>
    <w:p w14:paraId="17E4695C" w14:textId="77777777" w:rsidR="007007A4" w:rsidRPr="007007A4" w:rsidRDefault="007007A4" w:rsidP="007007A4">
      <w:pPr>
        <w:rPr>
          <w:rFonts w:eastAsiaTheme="majorEastAsia" w:cs="Arial"/>
          <w:bCs/>
          <w:kern w:val="28"/>
          <w:lang w:val="en-GB"/>
        </w:rPr>
      </w:pPr>
    </w:p>
    <w:p w14:paraId="30AAB083" w14:textId="77777777" w:rsidR="001D773C" w:rsidRPr="001D773C" w:rsidRDefault="001D773C" w:rsidP="007007A4">
      <w:pPr>
        <w:pStyle w:val="ListParagraph"/>
        <w:numPr>
          <w:ilvl w:val="0"/>
          <w:numId w:val="7"/>
        </w:numPr>
        <w:ind w:left="426" w:hanging="426"/>
        <w:rPr>
          <w:rFonts w:eastAsiaTheme="majorEastAsia" w:cs="Arial"/>
          <w:bCs/>
          <w:kern w:val="28"/>
          <w:lang w:val="en-GB"/>
        </w:rPr>
      </w:pPr>
      <w:r w:rsidRPr="001D773C">
        <w:rPr>
          <w:rFonts w:eastAsiaTheme="majorEastAsia" w:cs="Arial"/>
          <w:bCs/>
          <w:kern w:val="28"/>
          <w:lang w:val="en-GB"/>
        </w:rPr>
        <w:t>In addition, the PA must ALSO</w:t>
      </w:r>
    </w:p>
    <w:p w14:paraId="1F424D03" w14:textId="77777777" w:rsidR="001D773C" w:rsidRPr="001D773C" w:rsidRDefault="001D773C" w:rsidP="001D773C">
      <w:pPr>
        <w:pStyle w:val="ListParagraph"/>
        <w:numPr>
          <w:ilvl w:val="0"/>
          <w:numId w:val="9"/>
        </w:numPr>
        <w:rPr>
          <w:rFonts w:eastAsiaTheme="majorEastAsia" w:cs="Arial"/>
          <w:bCs/>
          <w:i/>
          <w:kern w:val="28"/>
          <w:lang w:val="en-GB"/>
        </w:rPr>
      </w:pPr>
      <w:r>
        <w:rPr>
          <w:rFonts w:eastAsiaTheme="majorEastAsia" w:cs="Arial"/>
          <w:bCs/>
          <w:kern w:val="28"/>
          <w:lang w:val="en-GB"/>
        </w:rPr>
        <w:t>h</w:t>
      </w:r>
      <w:r w:rsidR="00193B90" w:rsidRPr="001D773C">
        <w:rPr>
          <w:rFonts w:eastAsiaTheme="majorEastAsia" w:cs="Arial"/>
          <w:bCs/>
          <w:kern w:val="28"/>
          <w:lang w:val="en-GB"/>
        </w:rPr>
        <w:t xml:space="preserve">ave completed Emergency First Aid </w:t>
      </w:r>
      <w:r w:rsidR="00BD5F12">
        <w:rPr>
          <w:rFonts w:eastAsiaTheme="majorEastAsia" w:cs="Arial"/>
          <w:bCs/>
          <w:kern w:val="28"/>
          <w:lang w:val="en-GB"/>
        </w:rPr>
        <w:t xml:space="preserve">at Work </w:t>
      </w:r>
      <w:r w:rsidR="00193B90" w:rsidRPr="001D773C">
        <w:rPr>
          <w:rFonts w:eastAsiaTheme="majorEastAsia" w:cs="Arial"/>
          <w:bCs/>
          <w:kern w:val="28"/>
          <w:lang w:val="en-GB"/>
        </w:rPr>
        <w:t xml:space="preserve">training </w:t>
      </w:r>
    </w:p>
    <w:p w14:paraId="4D912123" w14:textId="77777777" w:rsidR="00193B90" w:rsidRPr="001D773C" w:rsidRDefault="00193B90" w:rsidP="001D773C">
      <w:pPr>
        <w:pStyle w:val="ListParagraph"/>
        <w:ind w:firstLine="360"/>
        <w:rPr>
          <w:rFonts w:eastAsiaTheme="majorEastAsia" w:cs="Arial"/>
          <w:bCs/>
          <w:i/>
          <w:kern w:val="28"/>
          <w:lang w:val="en-GB"/>
        </w:rPr>
      </w:pPr>
      <w:r w:rsidRPr="001D773C">
        <w:rPr>
          <w:rFonts w:eastAsiaTheme="majorEastAsia" w:cs="Arial"/>
          <w:bCs/>
          <w:i/>
          <w:kern w:val="28"/>
          <w:lang w:val="en-GB"/>
        </w:rPr>
        <w:t xml:space="preserve">OR </w:t>
      </w:r>
    </w:p>
    <w:p w14:paraId="53B12CA2" w14:textId="77777777" w:rsidR="00193B90" w:rsidRDefault="00193B90" w:rsidP="001D773C">
      <w:pPr>
        <w:pStyle w:val="ListParagraph"/>
        <w:numPr>
          <w:ilvl w:val="0"/>
          <w:numId w:val="8"/>
        </w:numPr>
        <w:rPr>
          <w:rFonts w:eastAsiaTheme="majorEastAsia" w:cs="Arial"/>
          <w:bCs/>
          <w:kern w:val="28"/>
          <w:lang w:val="en-GB"/>
        </w:rPr>
      </w:pPr>
      <w:r w:rsidRPr="00010E40">
        <w:rPr>
          <w:rFonts w:eastAsiaTheme="majorEastAsia" w:cs="Arial"/>
          <w:bCs/>
          <w:kern w:val="28"/>
          <w:lang w:val="en-GB"/>
        </w:rPr>
        <w:t xml:space="preserve">be booked in for </w:t>
      </w:r>
      <w:r w:rsidR="001D773C">
        <w:rPr>
          <w:rFonts w:eastAsiaTheme="majorEastAsia" w:cs="Arial"/>
          <w:bCs/>
          <w:kern w:val="28"/>
          <w:lang w:val="en-GB"/>
        </w:rPr>
        <w:t xml:space="preserve">Emergency First Aid </w:t>
      </w:r>
      <w:r w:rsidR="00BD5F12">
        <w:rPr>
          <w:rFonts w:eastAsiaTheme="majorEastAsia" w:cs="Arial"/>
          <w:bCs/>
          <w:kern w:val="28"/>
          <w:lang w:val="en-GB"/>
        </w:rPr>
        <w:t xml:space="preserve">at Work </w:t>
      </w:r>
      <w:proofErr w:type="gramStart"/>
      <w:r w:rsidR="001D773C">
        <w:rPr>
          <w:rFonts w:eastAsiaTheme="majorEastAsia" w:cs="Arial"/>
          <w:bCs/>
          <w:kern w:val="28"/>
          <w:lang w:val="en-GB"/>
        </w:rPr>
        <w:t xml:space="preserve">training </w:t>
      </w:r>
      <w:r w:rsidRPr="00010E40">
        <w:rPr>
          <w:rFonts w:eastAsiaTheme="majorEastAsia" w:cs="Arial"/>
          <w:bCs/>
          <w:kern w:val="28"/>
          <w:lang w:val="en-GB"/>
        </w:rPr>
        <w:t>,</w:t>
      </w:r>
      <w:proofErr w:type="gramEnd"/>
      <w:r w:rsidRPr="00010E40">
        <w:rPr>
          <w:rFonts w:eastAsiaTheme="majorEastAsia" w:cs="Arial"/>
          <w:bCs/>
          <w:kern w:val="28"/>
          <w:lang w:val="en-GB"/>
        </w:rPr>
        <w:t xml:space="preserve"> to be completed within 3 months</w:t>
      </w:r>
      <w:r w:rsidR="00A92217">
        <w:rPr>
          <w:rFonts w:eastAsiaTheme="majorEastAsia" w:cs="Arial"/>
          <w:bCs/>
          <w:kern w:val="28"/>
          <w:lang w:val="en-GB"/>
        </w:rPr>
        <w:t xml:space="preserve"> of the application for a WCC ID badge</w:t>
      </w:r>
    </w:p>
    <w:p w14:paraId="4F0A126D" w14:textId="77777777" w:rsidR="001D773C" w:rsidRDefault="001D773C" w:rsidP="001D773C">
      <w:pPr>
        <w:pStyle w:val="ListParagraph"/>
        <w:rPr>
          <w:rFonts w:eastAsiaTheme="majorEastAsia" w:cs="Arial"/>
          <w:bCs/>
          <w:kern w:val="28"/>
          <w:lang w:val="en-GB"/>
        </w:rPr>
      </w:pPr>
    </w:p>
    <w:p w14:paraId="5071B5B1" w14:textId="77777777" w:rsidR="001D773C" w:rsidRPr="001D773C" w:rsidRDefault="001D773C" w:rsidP="007007A4">
      <w:pPr>
        <w:pStyle w:val="ListParagraph"/>
        <w:numPr>
          <w:ilvl w:val="0"/>
          <w:numId w:val="7"/>
        </w:numPr>
        <w:ind w:left="426" w:hanging="426"/>
        <w:rPr>
          <w:rFonts w:eastAsiaTheme="majorEastAsia" w:cs="Arial"/>
          <w:bCs/>
          <w:kern w:val="28"/>
          <w:lang w:val="en-GB"/>
        </w:rPr>
      </w:pPr>
      <w:r w:rsidRPr="001D773C">
        <w:rPr>
          <w:rFonts w:eastAsiaTheme="majorEastAsia" w:cs="Arial"/>
          <w:bCs/>
          <w:kern w:val="28"/>
          <w:lang w:val="en-GB"/>
        </w:rPr>
        <w:t>In addition, the PA must ALSO</w:t>
      </w:r>
    </w:p>
    <w:p w14:paraId="355415D4" w14:textId="77777777" w:rsidR="001D773C" w:rsidRPr="00010E40" w:rsidRDefault="001D773C" w:rsidP="001D773C">
      <w:pPr>
        <w:pStyle w:val="ListParagraph"/>
        <w:numPr>
          <w:ilvl w:val="0"/>
          <w:numId w:val="8"/>
        </w:numPr>
        <w:rPr>
          <w:rFonts w:eastAsiaTheme="majorEastAsia" w:cs="Arial"/>
          <w:bCs/>
          <w:kern w:val="28"/>
          <w:lang w:val="en-GB"/>
        </w:rPr>
      </w:pPr>
      <w:r w:rsidRPr="00010E40">
        <w:rPr>
          <w:rFonts w:eastAsiaTheme="majorEastAsia" w:cs="Arial"/>
          <w:bCs/>
          <w:kern w:val="28"/>
          <w:lang w:val="en-GB"/>
        </w:rPr>
        <w:t xml:space="preserve">have completed Behaviour Management / Team Teach </w:t>
      </w:r>
      <w:r w:rsidRPr="00010E40">
        <w:rPr>
          <w:rFonts w:eastAsiaTheme="majorEastAsia" w:cs="Arial"/>
          <w:b/>
          <w:bCs/>
          <w:kern w:val="28"/>
          <w:highlight w:val="yellow"/>
          <w:vertAlign w:val="superscript"/>
          <w:lang w:val="en-GB"/>
        </w:rPr>
        <w:t>1</w:t>
      </w:r>
      <w:r w:rsidRPr="00010E40">
        <w:rPr>
          <w:rFonts w:eastAsiaTheme="majorEastAsia" w:cs="Arial"/>
          <w:bCs/>
          <w:kern w:val="28"/>
          <w:lang w:val="en-GB"/>
        </w:rPr>
        <w:t xml:space="preserve"> training</w:t>
      </w:r>
    </w:p>
    <w:p w14:paraId="75D62746" w14:textId="77777777" w:rsidR="001D773C" w:rsidRPr="003F61EF" w:rsidRDefault="001D773C" w:rsidP="001D773C">
      <w:pPr>
        <w:pStyle w:val="ListParagraph"/>
        <w:ind w:firstLine="360"/>
        <w:rPr>
          <w:rFonts w:eastAsiaTheme="majorEastAsia" w:cs="Arial"/>
          <w:bCs/>
          <w:i/>
          <w:kern w:val="28"/>
          <w:lang w:val="en-GB"/>
        </w:rPr>
      </w:pPr>
      <w:r w:rsidRPr="003F61EF">
        <w:rPr>
          <w:rFonts w:eastAsiaTheme="majorEastAsia" w:cs="Arial"/>
          <w:bCs/>
          <w:i/>
          <w:kern w:val="28"/>
          <w:lang w:val="en-GB"/>
        </w:rPr>
        <w:t xml:space="preserve">OR </w:t>
      </w:r>
    </w:p>
    <w:p w14:paraId="33ADB0A7" w14:textId="77777777" w:rsidR="001D773C" w:rsidRPr="001D773C" w:rsidRDefault="001D773C" w:rsidP="001D773C">
      <w:pPr>
        <w:pStyle w:val="ListParagraph"/>
        <w:numPr>
          <w:ilvl w:val="0"/>
          <w:numId w:val="8"/>
        </w:numPr>
        <w:rPr>
          <w:rFonts w:eastAsiaTheme="majorEastAsia" w:cs="Arial"/>
          <w:bCs/>
          <w:kern w:val="28"/>
          <w:lang w:val="en-GB"/>
        </w:rPr>
      </w:pPr>
      <w:r w:rsidRPr="001D773C">
        <w:rPr>
          <w:rFonts w:eastAsiaTheme="majorEastAsia" w:cs="Arial"/>
          <w:bCs/>
          <w:kern w:val="28"/>
          <w:lang w:val="en-GB"/>
        </w:rPr>
        <w:t xml:space="preserve">be booked in for Behaviour Management/Team Teach </w:t>
      </w:r>
      <w:r w:rsidRPr="001D773C">
        <w:rPr>
          <w:rFonts w:eastAsiaTheme="majorEastAsia" w:cs="Arial"/>
          <w:b/>
          <w:bCs/>
          <w:kern w:val="28"/>
          <w:highlight w:val="yellow"/>
          <w:vertAlign w:val="superscript"/>
          <w:lang w:val="en-GB"/>
        </w:rPr>
        <w:t>1</w:t>
      </w:r>
      <w:r w:rsidRPr="001D773C">
        <w:rPr>
          <w:rFonts w:eastAsiaTheme="majorEastAsia" w:cs="Arial"/>
          <w:bCs/>
          <w:kern w:val="28"/>
          <w:lang w:val="en-GB"/>
        </w:rPr>
        <w:t xml:space="preserve"> training, to be completed within 3 months</w:t>
      </w:r>
      <w:r w:rsidR="00A92217">
        <w:rPr>
          <w:rFonts w:eastAsiaTheme="majorEastAsia" w:cs="Arial"/>
          <w:bCs/>
          <w:kern w:val="28"/>
          <w:lang w:val="en-GB"/>
        </w:rPr>
        <w:t xml:space="preserve"> of the application for a WCC ID badge</w:t>
      </w:r>
    </w:p>
    <w:p w14:paraId="295EB2D6" w14:textId="77777777" w:rsidR="00537DC4" w:rsidRPr="004610A4" w:rsidRDefault="00537DC4" w:rsidP="00537DC4">
      <w:pPr>
        <w:rPr>
          <w:rFonts w:eastAsiaTheme="majorEastAsia" w:cs="Arial"/>
          <w:b/>
          <w:bCs/>
          <w:kern w:val="28"/>
          <w:lang w:val="en-GB"/>
        </w:rPr>
      </w:pPr>
    </w:p>
    <w:p w14:paraId="30FF901D" w14:textId="083821CC" w:rsidR="00D86338" w:rsidRPr="00010E40" w:rsidRDefault="009D1A8F" w:rsidP="00D86338">
      <w:pPr>
        <w:rPr>
          <w:rFonts w:eastAsiaTheme="majorEastAsia" w:cs="Arial"/>
          <w:b/>
          <w:bCs/>
          <w:kern w:val="28"/>
          <w:lang w:val="en-GB"/>
        </w:rPr>
      </w:pPr>
      <w:r>
        <w:rPr>
          <w:rFonts w:eastAsiaTheme="majorEastAsia" w:cs="Arial"/>
          <w:b/>
          <w:bCs/>
          <w:kern w:val="28"/>
          <w:lang w:val="en-GB"/>
        </w:rPr>
        <w:t>Emergency First Aid at Work</w:t>
      </w:r>
      <w:r w:rsidR="005A28F8" w:rsidRPr="00010E40">
        <w:rPr>
          <w:rFonts w:eastAsiaTheme="majorEastAsia" w:cs="Arial"/>
          <w:b/>
          <w:bCs/>
          <w:kern w:val="28"/>
          <w:lang w:val="en-GB"/>
        </w:rPr>
        <w:t xml:space="preserve"> – accepted certification</w:t>
      </w:r>
      <w:r w:rsidR="00010E40" w:rsidRPr="00010E40">
        <w:rPr>
          <w:rFonts w:eastAsiaTheme="majorEastAsia" w:cs="Arial"/>
          <w:b/>
          <w:bCs/>
          <w:kern w:val="28"/>
          <w:lang w:val="en-GB"/>
        </w:rPr>
        <w:t>:</w:t>
      </w:r>
    </w:p>
    <w:p w14:paraId="5748703E" w14:textId="77777777" w:rsidR="00D86338" w:rsidRPr="00010E40" w:rsidRDefault="00D86338" w:rsidP="00D86338">
      <w:pPr>
        <w:pStyle w:val="ListParagraph"/>
        <w:numPr>
          <w:ilvl w:val="0"/>
          <w:numId w:val="4"/>
        </w:numPr>
        <w:rPr>
          <w:rFonts w:eastAsiaTheme="majorEastAsia" w:cs="Arial"/>
          <w:bCs/>
          <w:kern w:val="28"/>
          <w:lang w:val="en-GB"/>
        </w:rPr>
      </w:pPr>
      <w:r w:rsidRPr="00010E40">
        <w:rPr>
          <w:rFonts w:eastAsiaTheme="majorEastAsia" w:cs="Arial"/>
          <w:bCs/>
          <w:kern w:val="28"/>
          <w:lang w:val="en-GB"/>
        </w:rPr>
        <w:t>WCC conducted Emergency First Aid at Work training (NUCO)</w:t>
      </w:r>
    </w:p>
    <w:p w14:paraId="32262F7B" w14:textId="77777777" w:rsidR="009D1A8F" w:rsidRDefault="009D1A8F" w:rsidP="00D86338">
      <w:pPr>
        <w:pStyle w:val="ListParagraph"/>
        <w:numPr>
          <w:ilvl w:val="0"/>
          <w:numId w:val="4"/>
        </w:numPr>
        <w:rPr>
          <w:rFonts w:eastAsiaTheme="majorEastAsia" w:cs="Arial"/>
          <w:bCs/>
          <w:kern w:val="28"/>
          <w:lang w:val="en-GB"/>
        </w:rPr>
      </w:pPr>
      <w:r>
        <w:rPr>
          <w:rFonts w:eastAsiaTheme="majorEastAsia" w:cs="Arial"/>
          <w:bCs/>
          <w:kern w:val="28"/>
          <w:lang w:val="en-GB"/>
        </w:rPr>
        <w:t>Custom Training</w:t>
      </w:r>
    </w:p>
    <w:p w14:paraId="1E2064B4" w14:textId="77777777" w:rsidR="009D1A8F" w:rsidRDefault="009D1A8F" w:rsidP="00D86338">
      <w:pPr>
        <w:pStyle w:val="ListParagraph"/>
        <w:numPr>
          <w:ilvl w:val="0"/>
          <w:numId w:val="4"/>
        </w:numPr>
        <w:rPr>
          <w:rFonts w:eastAsiaTheme="majorEastAsia" w:cs="Arial"/>
          <w:bCs/>
          <w:kern w:val="28"/>
          <w:lang w:val="en-GB"/>
        </w:rPr>
      </w:pPr>
      <w:proofErr w:type="spellStart"/>
      <w:r>
        <w:rPr>
          <w:rFonts w:eastAsiaTheme="majorEastAsia" w:cs="Arial"/>
          <w:bCs/>
          <w:kern w:val="28"/>
          <w:lang w:val="en-GB"/>
        </w:rPr>
        <w:t>Safehaven</w:t>
      </w:r>
      <w:proofErr w:type="spellEnd"/>
      <w:r>
        <w:rPr>
          <w:rFonts w:eastAsiaTheme="majorEastAsia" w:cs="Arial"/>
          <w:bCs/>
          <w:kern w:val="28"/>
          <w:lang w:val="en-GB"/>
        </w:rPr>
        <w:t xml:space="preserve"> Training Limited</w:t>
      </w:r>
    </w:p>
    <w:p w14:paraId="005DF9C0" w14:textId="1F50E4BD" w:rsidR="009D1A8F" w:rsidRDefault="009D1A8F" w:rsidP="00D86338">
      <w:pPr>
        <w:pStyle w:val="ListParagraph"/>
        <w:numPr>
          <w:ilvl w:val="0"/>
          <w:numId w:val="4"/>
        </w:numPr>
        <w:rPr>
          <w:rFonts w:eastAsiaTheme="majorEastAsia" w:cs="Arial"/>
          <w:bCs/>
          <w:kern w:val="28"/>
          <w:lang w:val="en-GB"/>
        </w:rPr>
      </w:pPr>
      <w:proofErr w:type="spellStart"/>
      <w:r>
        <w:rPr>
          <w:rFonts w:eastAsiaTheme="majorEastAsia" w:cs="Arial"/>
          <w:bCs/>
          <w:kern w:val="28"/>
          <w:lang w:val="en-GB"/>
        </w:rPr>
        <w:t>TutorCare</w:t>
      </w:r>
      <w:proofErr w:type="spellEnd"/>
    </w:p>
    <w:p w14:paraId="2A16E7D1" w14:textId="77777777" w:rsidR="009D1A8F" w:rsidRDefault="009D1A8F" w:rsidP="00D86338">
      <w:pPr>
        <w:pStyle w:val="ListParagraph"/>
        <w:numPr>
          <w:ilvl w:val="0"/>
          <w:numId w:val="4"/>
        </w:numPr>
        <w:rPr>
          <w:rFonts w:eastAsiaTheme="majorEastAsia" w:cs="Arial"/>
          <w:bCs/>
          <w:kern w:val="28"/>
          <w:lang w:val="en-GB"/>
        </w:rPr>
      </w:pPr>
      <w:r>
        <w:rPr>
          <w:rFonts w:eastAsiaTheme="majorEastAsia" w:cs="Arial"/>
          <w:bCs/>
          <w:kern w:val="28"/>
          <w:lang w:val="en-GB"/>
        </w:rPr>
        <w:t>British Red Cross</w:t>
      </w:r>
    </w:p>
    <w:p w14:paraId="2B28E303" w14:textId="77777777" w:rsidR="009D1A8F" w:rsidRDefault="009D1A8F" w:rsidP="00D86338">
      <w:pPr>
        <w:pStyle w:val="ListParagraph"/>
        <w:numPr>
          <w:ilvl w:val="0"/>
          <w:numId w:val="4"/>
        </w:numPr>
        <w:rPr>
          <w:rFonts w:eastAsiaTheme="majorEastAsia" w:cs="Arial"/>
          <w:bCs/>
          <w:kern w:val="28"/>
          <w:lang w:val="en-GB"/>
        </w:rPr>
      </w:pPr>
      <w:r>
        <w:rPr>
          <w:rFonts w:eastAsiaTheme="majorEastAsia" w:cs="Arial"/>
          <w:bCs/>
          <w:kern w:val="28"/>
          <w:lang w:val="en-GB"/>
        </w:rPr>
        <w:t>St John Ambulance</w:t>
      </w:r>
    </w:p>
    <w:p w14:paraId="185814E0" w14:textId="0625960B" w:rsidR="009D1A8F" w:rsidRDefault="009D1A8F" w:rsidP="00D86338">
      <w:pPr>
        <w:pStyle w:val="ListParagraph"/>
        <w:numPr>
          <w:ilvl w:val="0"/>
          <w:numId w:val="4"/>
        </w:numPr>
        <w:rPr>
          <w:rFonts w:eastAsiaTheme="majorEastAsia" w:cs="Arial"/>
          <w:bCs/>
          <w:kern w:val="28"/>
          <w:lang w:val="en-GB"/>
        </w:rPr>
      </w:pPr>
      <w:r>
        <w:rPr>
          <w:rFonts w:eastAsiaTheme="majorEastAsia" w:cs="Arial"/>
          <w:bCs/>
          <w:kern w:val="28"/>
          <w:lang w:val="en-GB"/>
        </w:rPr>
        <w:t>Severn Valley Training Services</w:t>
      </w:r>
    </w:p>
    <w:p w14:paraId="40E2467D" w14:textId="77777777" w:rsidR="009D1A8F" w:rsidRDefault="009D1A8F" w:rsidP="00D86338">
      <w:pPr>
        <w:pStyle w:val="ListParagraph"/>
        <w:numPr>
          <w:ilvl w:val="0"/>
          <w:numId w:val="4"/>
        </w:numPr>
        <w:rPr>
          <w:rFonts w:eastAsiaTheme="majorEastAsia" w:cs="Arial"/>
          <w:bCs/>
          <w:kern w:val="28"/>
          <w:lang w:val="en-GB"/>
        </w:rPr>
      </w:pPr>
      <w:r>
        <w:rPr>
          <w:rFonts w:eastAsiaTheme="majorEastAsia" w:cs="Arial"/>
          <w:bCs/>
          <w:kern w:val="28"/>
          <w:lang w:val="en-GB"/>
        </w:rPr>
        <w:t>Droitwich Spa High School and Sixth Form Centre</w:t>
      </w:r>
    </w:p>
    <w:p w14:paraId="23C62283" w14:textId="508AD50F" w:rsidR="009D1A8F" w:rsidRPr="009D1A8F" w:rsidRDefault="009D1A8F" w:rsidP="005F75F0">
      <w:pPr>
        <w:pStyle w:val="ListParagraph"/>
        <w:numPr>
          <w:ilvl w:val="0"/>
          <w:numId w:val="4"/>
        </w:numPr>
        <w:rPr>
          <w:rFonts w:eastAsiaTheme="majorEastAsia" w:cs="Arial"/>
          <w:bCs/>
          <w:kern w:val="28"/>
          <w:lang w:val="en-GB"/>
        </w:rPr>
      </w:pPr>
      <w:r w:rsidRPr="009D1A8F">
        <w:rPr>
          <w:rFonts w:eastAsiaTheme="majorEastAsia" w:cs="Arial"/>
          <w:bCs/>
          <w:kern w:val="28"/>
          <w:lang w:val="en-GB"/>
        </w:rPr>
        <w:t>All Safety Matters Ltd/</w:t>
      </w:r>
      <w:proofErr w:type="spellStart"/>
      <w:r w:rsidRPr="009D1A8F">
        <w:rPr>
          <w:rFonts w:eastAsiaTheme="majorEastAsia" w:cs="Arial"/>
          <w:bCs/>
          <w:kern w:val="28"/>
          <w:lang w:val="en-GB"/>
        </w:rPr>
        <w:t>ProTrainings</w:t>
      </w:r>
      <w:proofErr w:type="spellEnd"/>
    </w:p>
    <w:p w14:paraId="7E181E3D" w14:textId="77777777" w:rsidR="00D86338" w:rsidRPr="00010E40" w:rsidRDefault="00D86338" w:rsidP="00D86338">
      <w:pPr>
        <w:pStyle w:val="ListParagraph"/>
        <w:numPr>
          <w:ilvl w:val="0"/>
          <w:numId w:val="4"/>
        </w:numPr>
        <w:rPr>
          <w:rFonts w:eastAsiaTheme="majorEastAsia" w:cs="Arial"/>
          <w:bCs/>
          <w:kern w:val="28"/>
          <w:lang w:val="en-GB"/>
        </w:rPr>
      </w:pPr>
      <w:r w:rsidRPr="00010E40">
        <w:rPr>
          <w:rFonts w:eastAsiaTheme="majorEastAsia" w:cs="Arial"/>
          <w:bCs/>
          <w:kern w:val="28"/>
          <w:lang w:val="en-GB"/>
        </w:rPr>
        <w:t xml:space="preserve">Other training as approved by WCC First Aid Trainer </w:t>
      </w:r>
    </w:p>
    <w:p w14:paraId="7E4D07F6" w14:textId="77777777" w:rsidR="00D86338" w:rsidRPr="00010E40" w:rsidRDefault="00D86338" w:rsidP="00D86338">
      <w:pPr>
        <w:pStyle w:val="ListParagraph"/>
        <w:rPr>
          <w:vertAlign w:val="superscript"/>
        </w:rPr>
      </w:pPr>
    </w:p>
    <w:p w14:paraId="6C3767AB" w14:textId="77777777" w:rsidR="00D86338" w:rsidRPr="00010E40" w:rsidRDefault="00D86338" w:rsidP="00D86338">
      <w:pPr>
        <w:rPr>
          <w:b/>
          <w:color w:val="000000" w:themeColor="text1"/>
          <w:vertAlign w:val="superscript"/>
        </w:rPr>
      </w:pPr>
      <w:proofErr w:type="spellStart"/>
      <w:r w:rsidRPr="00010E40">
        <w:rPr>
          <w:b/>
        </w:rPr>
        <w:t>Behaviour</w:t>
      </w:r>
      <w:proofErr w:type="spellEnd"/>
      <w:r w:rsidRPr="00010E40">
        <w:rPr>
          <w:b/>
        </w:rPr>
        <w:t xml:space="preserve"> Management (non-PRU PA)</w:t>
      </w:r>
      <w:r>
        <w:rPr>
          <w:b/>
          <w:sz w:val="28"/>
          <w:szCs w:val="28"/>
        </w:rPr>
        <w:t xml:space="preserve"> </w:t>
      </w:r>
      <w:r w:rsidR="004610A4" w:rsidRPr="004610A4">
        <w:rPr>
          <w:b/>
          <w:color w:val="000000" w:themeColor="text1"/>
          <w:sz w:val="28"/>
          <w:szCs w:val="28"/>
          <w:highlight w:val="yellow"/>
          <w:vertAlign w:val="superscript"/>
        </w:rPr>
        <w:t>3</w:t>
      </w:r>
      <w:r w:rsidR="00010E40">
        <w:rPr>
          <w:b/>
          <w:color w:val="000000" w:themeColor="text1"/>
          <w:sz w:val="28"/>
          <w:szCs w:val="28"/>
          <w:vertAlign w:val="superscript"/>
        </w:rPr>
        <w:t xml:space="preserve"> </w:t>
      </w:r>
      <w:r w:rsidR="00010E40" w:rsidRPr="00010E40">
        <w:rPr>
          <w:b/>
        </w:rPr>
        <w:t>– accepted certification:</w:t>
      </w:r>
    </w:p>
    <w:p w14:paraId="2490FC57" w14:textId="77777777" w:rsidR="00D86338" w:rsidRPr="00010E40" w:rsidRDefault="00D86338" w:rsidP="00D86338">
      <w:pPr>
        <w:pStyle w:val="ListParagraph"/>
        <w:numPr>
          <w:ilvl w:val="0"/>
          <w:numId w:val="4"/>
        </w:numPr>
      </w:pPr>
      <w:r w:rsidRPr="00010E40">
        <w:t xml:space="preserve">WCC conducted </w:t>
      </w:r>
      <w:proofErr w:type="spellStart"/>
      <w:r w:rsidRPr="00010E40">
        <w:t>Behaviour</w:t>
      </w:r>
      <w:proofErr w:type="spellEnd"/>
      <w:r w:rsidRPr="00010E40">
        <w:t xml:space="preserve"> Management training</w:t>
      </w:r>
    </w:p>
    <w:p w14:paraId="692D5AC3" w14:textId="77777777" w:rsidR="00D86338" w:rsidRPr="00010E40" w:rsidRDefault="00D86338" w:rsidP="00D86338">
      <w:pPr>
        <w:pStyle w:val="ListParagraph"/>
        <w:numPr>
          <w:ilvl w:val="0"/>
          <w:numId w:val="4"/>
        </w:numPr>
      </w:pPr>
      <w:r w:rsidRPr="00010E40">
        <w:t xml:space="preserve">Other training as approved by WCC </w:t>
      </w:r>
      <w:proofErr w:type="spellStart"/>
      <w:r w:rsidRPr="00010E40">
        <w:t>Behaviour</w:t>
      </w:r>
      <w:proofErr w:type="spellEnd"/>
      <w:r w:rsidRPr="00010E40">
        <w:t xml:space="preserve"> Management Trainer </w:t>
      </w:r>
    </w:p>
    <w:p w14:paraId="0BFFDDC9" w14:textId="77777777" w:rsidR="00D86338" w:rsidRPr="00010E40" w:rsidRDefault="00D86338" w:rsidP="00D86338">
      <w:pPr>
        <w:rPr>
          <w:b/>
        </w:rPr>
      </w:pPr>
    </w:p>
    <w:p w14:paraId="71EC0D8E" w14:textId="77777777" w:rsidR="00D86338" w:rsidRPr="00010E40" w:rsidRDefault="00D86338" w:rsidP="00D86338">
      <w:pPr>
        <w:rPr>
          <w:b/>
        </w:rPr>
      </w:pPr>
      <w:r w:rsidRPr="00010E40">
        <w:rPr>
          <w:b/>
        </w:rPr>
        <w:t>Team Teach (PRU)</w:t>
      </w:r>
      <w:r w:rsidR="00726D69">
        <w:rPr>
          <w:b/>
          <w:sz w:val="28"/>
          <w:szCs w:val="28"/>
        </w:rPr>
        <w:t xml:space="preserve"> </w:t>
      </w:r>
      <w:proofErr w:type="gramStart"/>
      <w:r w:rsidR="004610A4" w:rsidRPr="004610A4">
        <w:rPr>
          <w:b/>
          <w:sz w:val="28"/>
          <w:szCs w:val="28"/>
          <w:highlight w:val="yellow"/>
          <w:vertAlign w:val="superscript"/>
        </w:rPr>
        <w:t>4</w:t>
      </w:r>
      <w:r w:rsidR="00010E40">
        <w:rPr>
          <w:b/>
          <w:sz w:val="28"/>
          <w:szCs w:val="28"/>
          <w:vertAlign w:val="superscript"/>
        </w:rPr>
        <w:t xml:space="preserve">  </w:t>
      </w:r>
      <w:r w:rsidR="00010E40" w:rsidRPr="00010E40">
        <w:rPr>
          <w:b/>
        </w:rPr>
        <w:t>–</w:t>
      </w:r>
      <w:proofErr w:type="gramEnd"/>
      <w:r w:rsidR="00010E40" w:rsidRPr="00010E40">
        <w:rPr>
          <w:b/>
        </w:rPr>
        <w:t xml:space="preserve"> accepted certification:</w:t>
      </w:r>
    </w:p>
    <w:p w14:paraId="07D100DE" w14:textId="77777777" w:rsidR="00D86338" w:rsidRPr="00010E40" w:rsidRDefault="00D86338" w:rsidP="00D86338">
      <w:pPr>
        <w:pStyle w:val="ListParagraph"/>
        <w:numPr>
          <w:ilvl w:val="0"/>
          <w:numId w:val="4"/>
        </w:numPr>
      </w:pPr>
      <w:r w:rsidRPr="00010E40">
        <w:t>WCC conducted Team Teach training</w:t>
      </w:r>
    </w:p>
    <w:p w14:paraId="781AF6EC" w14:textId="77777777" w:rsidR="00D86338" w:rsidRDefault="00D86338" w:rsidP="00D86338">
      <w:pPr>
        <w:tabs>
          <w:tab w:val="left" w:pos="426"/>
          <w:tab w:val="left" w:pos="2835"/>
        </w:tabs>
        <w:rPr>
          <w:sz w:val="28"/>
          <w:szCs w:val="28"/>
        </w:rPr>
      </w:pPr>
    </w:p>
    <w:p w14:paraId="3D7FB75E" w14:textId="77777777" w:rsidR="00D86338" w:rsidRPr="00D86338" w:rsidRDefault="00D86338" w:rsidP="00D86338">
      <w:pPr>
        <w:rPr>
          <w:rFonts w:eastAsiaTheme="majorEastAsia" w:cs="Arial"/>
          <w:bCs/>
          <w:i/>
          <w:kern w:val="28"/>
          <w:lang w:val="en-GB"/>
        </w:rPr>
      </w:pPr>
      <w:proofErr w:type="gramStart"/>
      <w:r w:rsidRPr="00D86338">
        <w:rPr>
          <w:rFonts w:eastAsiaTheme="majorEastAsia" w:cs="Arial"/>
          <w:b/>
          <w:bCs/>
          <w:kern w:val="28"/>
          <w:highlight w:val="yellow"/>
          <w:vertAlign w:val="superscript"/>
          <w:lang w:val="en-GB"/>
        </w:rPr>
        <w:t>1</w:t>
      </w:r>
      <w:r>
        <w:rPr>
          <w:rFonts w:eastAsiaTheme="majorEastAsia" w:cs="Arial"/>
          <w:b/>
          <w:bCs/>
          <w:kern w:val="28"/>
          <w:vertAlign w:val="superscript"/>
          <w:lang w:val="en-GB"/>
        </w:rPr>
        <w:t xml:space="preserve">  </w:t>
      </w:r>
      <w:r w:rsidRPr="00D86338">
        <w:rPr>
          <w:rFonts w:eastAsiaTheme="majorEastAsia" w:cs="Arial"/>
          <w:bCs/>
          <w:i/>
          <w:kern w:val="28"/>
          <w:lang w:val="en-GB"/>
        </w:rPr>
        <w:t>A</w:t>
      </w:r>
      <w:proofErr w:type="gramEnd"/>
      <w:r w:rsidRPr="00D86338">
        <w:rPr>
          <w:rFonts w:eastAsiaTheme="majorEastAsia" w:cs="Arial"/>
          <w:bCs/>
          <w:i/>
          <w:kern w:val="28"/>
          <w:lang w:val="en-GB"/>
        </w:rPr>
        <w:t xml:space="preserve"> small minority of PAs specifically require Team Teach training, depending on the requirements of the contract on which they work (PAs used on a Riversides School, Kingfisher School or a PRU run require Team Teach)</w:t>
      </w:r>
      <w:r w:rsidRPr="00D86338">
        <w:rPr>
          <w:i/>
          <w:color w:val="1F497D"/>
        </w:rPr>
        <w:t xml:space="preserve"> </w:t>
      </w:r>
      <w:r w:rsidRPr="00D86338">
        <w:rPr>
          <w:rFonts w:eastAsiaTheme="majorEastAsia" w:cs="Arial"/>
          <w:bCs/>
          <w:i/>
          <w:kern w:val="28"/>
          <w:lang w:val="en-GB"/>
        </w:rPr>
        <w:t xml:space="preserve"> </w:t>
      </w:r>
    </w:p>
    <w:p w14:paraId="67AA5FE5" w14:textId="77777777" w:rsidR="00D86338" w:rsidRPr="00D86338" w:rsidRDefault="00D86338" w:rsidP="00D86338">
      <w:pPr>
        <w:tabs>
          <w:tab w:val="left" w:pos="426"/>
          <w:tab w:val="left" w:pos="2835"/>
        </w:tabs>
        <w:rPr>
          <w:b/>
          <w:i/>
          <w:color w:val="000000" w:themeColor="text1"/>
          <w:highlight w:val="yellow"/>
          <w:vertAlign w:val="superscript"/>
        </w:rPr>
      </w:pPr>
      <w:r w:rsidRPr="00D86338">
        <w:rPr>
          <w:i/>
          <w:color w:val="000000" w:themeColor="text1"/>
        </w:rPr>
        <w:t xml:space="preserve">  </w:t>
      </w:r>
      <w:r w:rsidRPr="00D86338">
        <w:rPr>
          <w:b/>
          <w:i/>
          <w:color w:val="000000" w:themeColor="text1"/>
          <w:vertAlign w:val="superscript"/>
        </w:rPr>
        <w:t xml:space="preserve"> </w:t>
      </w:r>
    </w:p>
    <w:p w14:paraId="0E2DD0BA" w14:textId="77777777" w:rsidR="00205D77" w:rsidRPr="00205D77" w:rsidRDefault="004610A4" w:rsidP="00205D77">
      <w:pPr>
        <w:rPr>
          <w:i/>
        </w:rPr>
      </w:pPr>
      <w:r w:rsidRPr="00205D77">
        <w:rPr>
          <w:b/>
          <w:i/>
          <w:color w:val="000000" w:themeColor="text1"/>
          <w:highlight w:val="yellow"/>
          <w:vertAlign w:val="superscript"/>
        </w:rPr>
        <w:t>2</w:t>
      </w:r>
      <w:r w:rsidR="00D86338" w:rsidRPr="00205D77">
        <w:rPr>
          <w:b/>
          <w:i/>
          <w:color w:val="000000" w:themeColor="text1"/>
          <w:highlight w:val="yellow"/>
          <w:vertAlign w:val="superscript"/>
        </w:rPr>
        <w:t xml:space="preserve"> </w:t>
      </w:r>
      <w:r w:rsidR="00205D77" w:rsidRPr="00205D77">
        <w:rPr>
          <w:i/>
        </w:rPr>
        <w:t>Assessment by WCC may be necessary until either a) the individual has demonstrated they have reached the required standard or b) the Training Provider of the qualification has demonstrated to consistently deliver the required level of training and is suitably qualified to train.</w:t>
      </w:r>
    </w:p>
    <w:p w14:paraId="0EAD1EB4" w14:textId="77777777" w:rsidR="00D86338" w:rsidRPr="00D86338" w:rsidRDefault="00D86338" w:rsidP="00D86338">
      <w:pPr>
        <w:pStyle w:val="ListParagraph"/>
        <w:tabs>
          <w:tab w:val="left" w:pos="284"/>
        </w:tabs>
        <w:rPr>
          <w:i/>
          <w:color w:val="000000" w:themeColor="text1"/>
          <w:highlight w:val="yellow"/>
        </w:rPr>
      </w:pPr>
    </w:p>
    <w:p w14:paraId="227F9C89" w14:textId="77777777" w:rsidR="00D86338" w:rsidRPr="00D86338" w:rsidRDefault="004610A4" w:rsidP="00D86338">
      <w:pPr>
        <w:tabs>
          <w:tab w:val="left" w:pos="284"/>
        </w:tabs>
        <w:rPr>
          <w:b/>
          <w:i/>
          <w:color w:val="000000" w:themeColor="text1"/>
          <w:highlight w:val="yellow"/>
          <w:vertAlign w:val="superscript"/>
        </w:rPr>
      </w:pPr>
      <w:proofErr w:type="gramStart"/>
      <w:r>
        <w:rPr>
          <w:b/>
          <w:i/>
          <w:color w:val="000000" w:themeColor="text1"/>
          <w:highlight w:val="yellow"/>
          <w:vertAlign w:val="superscript"/>
        </w:rPr>
        <w:lastRenderedPageBreak/>
        <w:t>3</w:t>
      </w:r>
      <w:r w:rsidR="00D86338" w:rsidRPr="00D86338">
        <w:rPr>
          <w:b/>
          <w:i/>
          <w:color w:val="000000" w:themeColor="text1"/>
          <w:highlight w:val="yellow"/>
          <w:vertAlign w:val="superscript"/>
        </w:rPr>
        <w:t xml:space="preserve"> </w:t>
      </w:r>
      <w:r w:rsidR="00D86338" w:rsidRPr="00D86338">
        <w:rPr>
          <w:b/>
          <w:i/>
          <w:color w:val="000000" w:themeColor="text1"/>
          <w:vertAlign w:val="superscript"/>
        </w:rPr>
        <w:t xml:space="preserve"> </w:t>
      </w:r>
      <w:proofErr w:type="spellStart"/>
      <w:r w:rsidR="00D86338" w:rsidRPr="00D86338">
        <w:rPr>
          <w:i/>
          <w:color w:val="000000" w:themeColor="text1"/>
        </w:rPr>
        <w:t>Behaviour</w:t>
      </w:r>
      <w:proofErr w:type="spellEnd"/>
      <w:proofErr w:type="gramEnd"/>
      <w:r w:rsidR="00D86338" w:rsidRPr="00D86338">
        <w:rPr>
          <w:i/>
          <w:color w:val="000000" w:themeColor="text1"/>
        </w:rPr>
        <w:t xml:space="preserve"> Management Assessment training – required by the majority of PAs </w:t>
      </w:r>
    </w:p>
    <w:p w14:paraId="14A4EFA4" w14:textId="77777777" w:rsidR="00D86338" w:rsidRPr="00D86338" w:rsidRDefault="00D86338" w:rsidP="00D86338">
      <w:pPr>
        <w:tabs>
          <w:tab w:val="left" w:pos="284"/>
        </w:tabs>
        <w:rPr>
          <w:b/>
          <w:i/>
          <w:color w:val="000000" w:themeColor="text1"/>
          <w:highlight w:val="yellow"/>
          <w:vertAlign w:val="superscript"/>
        </w:rPr>
      </w:pPr>
    </w:p>
    <w:p w14:paraId="168A1F14" w14:textId="77777777" w:rsidR="00193B90" w:rsidRDefault="004610A4" w:rsidP="004610A4">
      <w:pPr>
        <w:tabs>
          <w:tab w:val="left" w:pos="284"/>
        </w:tabs>
      </w:pPr>
      <w:proofErr w:type="gramStart"/>
      <w:r>
        <w:rPr>
          <w:b/>
          <w:i/>
          <w:color w:val="000000" w:themeColor="text1"/>
          <w:highlight w:val="yellow"/>
          <w:vertAlign w:val="superscript"/>
        </w:rPr>
        <w:t>4</w:t>
      </w:r>
      <w:r w:rsidR="00D86338" w:rsidRPr="00D86338">
        <w:rPr>
          <w:b/>
          <w:i/>
          <w:color w:val="000000" w:themeColor="text1"/>
          <w:highlight w:val="yellow"/>
          <w:vertAlign w:val="superscript"/>
        </w:rPr>
        <w:t xml:space="preserve"> </w:t>
      </w:r>
      <w:r w:rsidR="00D86338" w:rsidRPr="00D86338">
        <w:rPr>
          <w:b/>
          <w:i/>
          <w:color w:val="000000" w:themeColor="text1"/>
          <w:vertAlign w:val="superscript"/>
        </w:rPr>
        <w:t xml:space="preserve"> </w:t>
      </w:r>
      <w:r w:rsidR="00D86338" w:rsidRPr="00D86338">
        <w:rPr>
          <w:i/>
          <w:color w:val="000000" w:themeColor="text1"/>
        </w:rPr>
        <w:t>Team</w:t>
      </w:r>
      <w:proofErr w:type="gramEnd"/>
      <w:r w:rsidR="00D86338" w:rsidRPr="00D86338">
        <w:rPr>
          <w:i/>
          <w:color w:val="000000" w:themeColor="text1"/>
        </w:rPr>
        <w:t xml:space="preserve"> Teach training – required by a small minority of PAs </w:t>
      </w:r>
      <w:proofErr w:type="spellStart"/>
      <w:r w:rsidR="00D86338" w:rsidRPr="00D86338">
        <w:rPr>
          <w:i/>
          <w:color w:val="000000" w:themeColor="text1"/>
        </w:rPr>
        <w:t>ie</w:t>
      </w:r>
      <w:proofErr w:type="spellEnd"/>
      <w:r w:rsidR="00D86338" w:rsidRPr="00D86338">
        <w:rPr>
          <w:i/>
          <w:color w:val="000000" w:themeColor="text1"/>
        </w:rPr>
        <w:t xml:space="preserve"> those PAs being used on a Riversides School, Kingfisher School or PRU run  </w:t>
      </w:r>
    </w:p>
    <w:sectPr w:rsidR="00193B90" w:rsidSect="00205D77">
      <w:footerReference w:type="default" r:id="rId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F3E08" w14:textId="77777777" w:rsidR="006E1CC3" w:rsidRDefault="006E1CC3" w:rsidP="006E1CC3">
      <w:r>
        <w:separator/>
      </w:r>
    </w:p>
  </w:endnote>
  <w:endnote w:type="continuationSeparator" w:id="0">
    <w:p w14:paraId="30558593" w14:textId="77777777" w:rsidR="006E1CC3" w:rsidRDefault="006E1CC3" w:rsidP="006E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25A30" w14:textId="4697E298" w:rsidR="006E1CC3" w:rsidRPr="006E1CC3" w:rsidRDefault="006E1CC3" w:rsidP="006E1CC3">
    <w:pPr>
      <w:pStyle w:val="Footer"/>
      <w:jc w:val="center"/>
      <w:rPr>
        <w:sz w:val="20"/>
        <w:szCs w:val="20"/>
      </w:rPr>
    </w:pPr>
    <w:r>
      <w:tab/>
    </w:r>
    <w:r w:rsidRPr="006E1CC3">
      <w:rPr>
        <w:sz w:val="20"/>
        <w:szCs w:val="20"/>
      </w:rPr>
      <w:t xml:space="preserve">Page </w:t>
    </w:r>
    <w:sdt>
      <w:sdtPr>
        <w:rPr>
          <w:sz w:val="20"/>
          <w:szCs w:val="20"/>
        </w:rPr>
        <w:id w:val="-647828221"/>
        <w:docPartObj>
          <w:docPartGallery w:val="Page Numbers (Bottom of Page)"/>
          <w:docPartUnique/>
        </w:docPartObj>
      </w:sdtPr>
      <w:sdtEndPr>
        <w:rPr>
          <w:noProof/>
        </w:rPr>
      </w:sdtEndPr>
      <w:sdtContent>
        <w:r w:rsidRPr="006E1CC3">
          <w:rPr>
            <w:sz w:val="20"/>
            <w:szCs w:val="20"/>
          </w:rPr>
          <w:fldChar w:fldCharType="begin"/>
        </w:r>
        <w:r w:rsidRPr="006E1CC3">
          <w:rPr>
            <w:sz w:val="20"/>
            <w:szCs w:val="20"/>
          </w:rPr>
          <w:instrText xml:space="preserve"> PAGE   \* MERGEFORMAT </w:instrText>
        </w:r>
        <w:r w:rsidRPr="006E1CC3">
          <w:rPr>
            <w:sz w:val="20"/>
            <w:szCs w:val="20"/>
          </w:rPr>
          <w:fldChar w:fldCharType="separate"/>
        </w:r>
        <w:r w:rsidR="00A92217">
          <w:rPr>
            <w:noProof/>
            <w:sz w:val="20"/>
            <w:szCs w:val="20"/>
          </w:rPr>
          <w:t>1</w:t>
        </w:r>
        <w:r w:rsidRPr="006E1CC3">
          <w:rPr>
            <w:noProof/>
            <w:sz w:val="20"/>
            <w:szCs w:val="20"/>
          </w:rPr>
          <w:fldChar w:fldCharType="end"/>
        </w:r>
        <w:r w:rsidR="00D86338">
          <w:rPr>
            <w:noProof/>
            <w:sz w:val="20"/>
            <w:szCs w:val="20"/>
          </w:rPr>
          <w:t xml:space="preserve"> of</w:t>
        </w:r>
        <w:r w:rsidR="004610A4">
          <w:rPr>
            <w:noProof/>
            <w:sz w:val="20"/>
            <w:szCs w:val="20"/>
          </w:rPr>
          <w:t xml:space="preserve"> 1</w:t>
        </w:r>
        <w:r w:rsidRPr="006E1CC3">
          <w:rPr>
            <w:noProof/>
            <w:sz w:val="20"/>
            <w:szCs w:val="20"/>
          </w:rPr>
          <w:tab/>
          <w:t xml:space="preserve">                 </w:t>
        </w:r>
        <w:r>
          <w:rPr>
            <w:noProof/>
            <w:sz w:val="20"/>
            <w:szCs w:val="20"/>
          </w:rPr>
          <w:t xml:space="preserve"> </w:t>
        </w:r>
        <w:r w:rsidRPr="006E1CC3">
          <w:rPr>
            <w:noProof/>
            <w:sz w:val="20"/>
            <w:szCs w:val="20"/>
          </w:rPr>
          <w:t>PA training (</w:t>
        </w:r>
        <w:r w:rsidR="00D742A8">
          <w:rPr>
            <w:noProof/>
            <w:sz w:val="20"/>
            <w:szCs w:val="20"/>
          </w:rPr>
          <w:t>E&amp;I) v9</w:t>
        </w:r>
      </w:sdtContent>
    </w:sdt>
  </w:p>
  <w:p w14:paraId="3A0A993D" w14:textId="77777777" w:rsidR="006E1CC3" w:rsidRDefault="006E1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F0E8B" w14:textId="77777777" w:rsidR="006E1CC3" w:rsidRDefault="006E1CC3" w:rsidP="006E1CC3">
      <w:r>
        <w:separator/>
      </w:r>
    </w:p>
  </w:footnote>
  <w:footnote w:type="continuationSeparator" w:id="0">
    <w:p w14:paraId="6C6793D9" w14:textId="77777777" w:rsidR="006E1CC3" w:rsidRDefault="006E1CC3" w:rsidP="006E1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E3C09"/>
    <w:multiLevelType w:val="hybridMultilevel"/>
    <w:tmpl w:val="72F48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2C2D2A"/>
    <w:multiLevelType w:val="hybridMultilevel"/>
    <w:tmpl w:val="E38E6BB2"/>
    <w:lvl w:ilvl="0" w:tplc="04404D54">
      <w:start w:val="1"/>
      <w:numFmt w:val="decimal"/>
      <w:lvlText w:val="%1"/>
      <w:lvlJc w:val="left"/>
      <w:pPr>
        <w:ind w:left="644" w:hanging="360"/>
      </w:pPr>
      <w:rPr>
        <w:b/>
        <w:vertAlign w:val="superscrip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 w15:restartNumberingAfterBreak="0">
    <w:nsid w:val="2EE01694"/>
    <w:multiLevelType w:val="hybridMultilevel"/>
    <w:tmpl w:val="0A4A201C"/>
    <w:lvl w:ilvl="0" w:tplc="89BEC8EE">
      <w:numFmt w:val="bullet"/>
      <w:lvlText w:val=""/>
      <w:lvlJc w:val="left"/>
      <w:pPr>
        <w:ind w:left="720" w:hanging="360"/>
      </w:pPr>
      <w:rPr>
        <w:rFonts w:ascii="Symbol" w:eastAsiaTheme="maj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06630"/>
    <w:multiLevelType w:val="hybridMultilevel"/>
    <w:tmpl w:val="BA98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DD181A"/>
    <w:multiLevelType w:val="hybridMultilevel"/>
    <w:tmpl w:val="95F662D0"/>
    <w:lvl w:ilvl="0" w:tplc="0FBE52B6">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575560"/>
    <w:multiLevelType w:val="hybridMultilevel"/>
    <w:tmpl w:val="FF309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667AD1"/>
    <w:multiLevelType w:val="hybridMultilevel"/>
    <w:tmpl w:val="D910DB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B40BC"/>
    <w:multiLevelType w:val="hybridMultilevel"/>
    <w:tmpl w:val="3394469E"/>
    <w:lvl w:ilvl="0" w:tplc="140EB6B0">
      <w:numFmt w:val="bullet"/>
      <w:lvlText w:val="-"/>
      <w:lvlJc w:val="left"/>
      <w:pPr>
        <w:ind w:left="1080" w:hanging="360"/>
      </w:pPr>
      <w:rPr>
        <w:rFonts w:ascii="Arial" w:eastAsiaTheme="maj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63E1927"/>
    <w:multiLevelType w:val="hybridMultilevel"/>
    <w:tmpl w:val="48E259B6"/>
    <w:lvl w:ilvl="0" w:tplc="5448D3D4">
      <w:numFmt w:val="bullet"/>
      <w:lvlText w:val="-"/>
      <w:lvlJc w:val="left"/>
      <w:pPr>
        <w:ind w:left="1080" w:hanging="360"/>
      </w:pPr>
      <w:rPr>
        <w:rFonts w:ascii="Arial" w:eastAsiaTheme="majorEastAsia"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0F12386"/>
    <w:multiLevelType w:val="hybridMultilevel"/>
    <w:tmpl w:val="0F22E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5056890">
    <w:abstractNumId w:val="4"/>
  </w:num>
  <w:num w:numId="2" w16cid:durableId="2119988609">
    <w:abstractNumId w:val="9"/>
  </w:num>
  <w:num w:numId="3" w16cid:durableId="332144949">
    <w:abstractNumId w:val="2"/>
  </w:num>
  <w:num w:numId="4" w16cid:durableId="352541225">
    <w:abstractNumId w:val="0"/>
  </w:num>
  <w:num w:numId="5" w16cid:durableId="341905914">
    <w:abstractNumId w:val="5"/>
  </w:num>
  <w:num w:numId="6" w16cid:durableId="516163539">
    <w:abstractNumId w:val="0"/>
  </w:num>
  <w:num w:numId="7" w16cid:durableId="1329483164">
    <w:abstractNumId w:val="3"/>
  </w:num>
  <w:num w:numId="8" w16cid:durableId="588316799">
    <w:abstractNumId w:val="7"/>
  </w:num>
  <w:num w:numId="9" w16cid:durableId="653533286">
    <w:abstractNumId w:val="8"/>
  </w:num>
  <w:num w:numId="10" w16cid:durableId="694383060">
    <w:abstractNumId w:val="6"/>
  </w:num>
  <w:num w:numId="11" w16cid:durableId="13657137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90"/>
    <w:rsid w:val="00010E40"/>
    <w:rsid w:val="00026A07"/>
    <w:rsid w:val="00035444"/>
    <w:rsid w:val="0011724E"/>
    <w:rsid w:val="00193B90"/>
    <w:rsid w:val="001B1065"/>
    <w:rsid w:val="001D4C81"/>
    <w:rsid w:val="001D773C"/>
    <w:rsid w:val="00205D77"/>
    <w:rsid w:val="002E1A7C"/>
    <w:rsid w:val="002E2522"/>
    <w:rsid w:val="002F1138"/>
    <w:rsid w:val="003E5834"/>
    <w:rsid w:val="003F61EF"/>
    <w:rsid w:val="004610A4"/>
    <w:rsid w:val="00470BC4"/>
    <w:rsid w:val="00471DEE"/>
    <w:rsid w:val="00493F50"/>
    <w:rsid w:val="004A3662"/>
    <w:rsid w:val="0050376A"/>
    <w:rsid w:val="00537DC4"/>
    <w:rsid w:val="00564B85"/>
    <w:rsid w:val="005815AB"/>
    <w:rsid w:val="005A28F8"/>
    <w:rsid w:val="005D0062"/>
    <w:rsid w:val="0060361C"/>
    <w:rsid w:val="00647F13"/>
    <w:rsid w:val="006B16A5"/>
    <w:rsid w:val="006B29F4"/>
    <w:rsid w:val="006C4F64"/>
    <w:rsid w:val="006E1CC3"/>
    <w:rsid w:val="007007A4"/>
    <w:rsid w:val="00726D69"/>
    <w:rsid w:val="007946B6"/>
    <w:rsid w:val="0085683E"/>
    <w:rsid w:val="009837DD"/>
    <w:rsid w:val="009D1A8F"/>
    <w:rsid w:val="00A92217"/>
    <w:rsid w:val="00AE720E"/>
    <w:rsid w:val="00B14DEB"/>
    <w:rsid w:val="00BD5F12"/>
    <w:rsid w:val="00BF205B"/>
    <w:rsid w:val="00C75C2C"/>
    <w:rsid w:val="00CE13EF"/>
    <w:rsid w:val="00CF73B3"/>
    <w:rsid w:val="00D742A8"/>
    <w:rsid w:val="00D86338"/>
    <w:rsid w:val="00E648E7"/>
    <w:rsid w:val="00EA2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91BB"/>
  <w15:docId w15:val="{B0ED6F4D-0338-425A-AB26-6BAEF62B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szCs w:val="24"/>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B90"/>
    <w:pPr>
      <w:spacing w:after="0" w:line="240" w:lineRule="auto"/>
    </w:pPr>
  </w:style>
  <w:style w:type="paragraph" w:styleId="Heading1">
    <w:name w:val="heading 1"/>
    <w:basedOn w:val="Normal"/>
    <w:next w:val="Normal"/>
    <w:link w:val="Heading1Char"/>
    <w:uiPriority w:val="9"/>
    <w:qFormat/>
    <w:rsid w:val="002E1A7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E1A7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E1A7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E1A7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E1A7C"/>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2E1A7C"/>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E1A7C"/>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E1A7C"/>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E1A7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A7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E1A7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E1A7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E1A7C"/>
    <w:rPr>
      <w:rFonts w:cstheme="majorBidi"/>
      <w:b/>
      <w:bCs/>
      <w:sz w:val="28"/>
      <w:szCs w:val="28"/>
    </w:rPr>
  </w:style>
  <w:style w:type="character" w:customStyle="1" w:styleId="Heading5Char">
    <w:name w:val="Heading 5 Char"/>
    <w:basedOn w:val="DefaultParagraphFont"/>
    <w:link w:val="Heading5"/>
    <w:uiPriority w:val="9"/>
    <w:semiHidden/>
    <w:rsid w:val="002E1A7C"/>
    <w:rPr>
      <w:rFonts w:cstheme="majorBidi"/>
      <w:b/>
      <w:bCs/>
      <w:i/>
      <w:iCs/>
      <w:sz w:val="26"/>
      <w:szCs w:val="26"/>
    </w:rPr>
  </w:style>
  <w:style w:type="character" w:customStyle="1" w:styleId="Heading6Char">
    <w:name w:val="Heading 6 Char"/>
    <w:basedOn w:val="DefaultParagraphFont"/>
    <w:link w:val="Heading6"/>
    <w:uiPriority w:val="9"/>
    <w:semiHidden/>
    <w:rsid w:val="002E1A7C"/>
    <w:rPr>
      <w:rFonts w:cstheme="majorBidi"/>
      <w:b/>
      <w:bCs/>
    </w:rPr>
  </w:style>
  <w:style w:type="character" w:customStyle="1" w:styleId="Heading7Char">
    <w:name w:val="Heading 7 Char"/>
    <w:basedOn w:val="DefaultParagraphFont"/>
    <w:link w:val="Heading7"/>
    <w:uiPriority w:val="9"/>
    <w:semiHidden/>
    <w:rsid w:val="002E1A7C"/>
    <w:rPr>
      <w:rFonts w:cstheme="majorBidi"/>
      <w:sz w:val="24"/>
      <w:szCs w:val="24"/>
    </w:rPr>
  </w:style>
  <w:style w:type="character" w:customStyle="1" w:styleId="Heading8Char">
    <w:name w:val="Heading 8 Char"/>
    <w:basedOn w:val="DefaultParagraphFont"/>
    <w:link w:val="Heading8"/>
    <w:uiPriority w:val="9"/>
    <w:semiHidden/>
    <w:rsid w:val="002E1A7C"/>
    <w:rPr>
      <w:rFonts w:cstheme="majorBidi"/>
      <w:i/>
      <w:iCs/>
      <w:sz w:val="24"/>
      <w:szCs w:val="24"/>
    </w:rPr>
  </w:style>
  <w:style w:type="character" w:customStyle="1" w:styleId="Heading9Char">
    <w:name w:val="Heading 9 Char"/>
    <w:basedOn w:val="DefaultParagraphFont"/>
    <w:link w:val="Heading9"/>
    <w:uiPriority w:val="9"/>
    <w:semiHidden/>
    <w:rsid w:val="002E1A7C"/>
    <w:rPr>
      <w:rFonts w:asciiTheme="majorHAnsi" w:eastAsiaTheme="majorEastAsia" w:hAnsiTheme="majorHAnsi" w:cstheme="majorBidi"/>
    </w:rPr>
  </w:style>
  <w:style w:type="paragraph" w:styleId="Title">
    <w:name w:val="Title"/>
    <w:basedOn w:val="Normal"/>
    <w:next w:val="Normal"/>
    <w:link w:val="TitleChar"/>
    <w:uiPriority w:val="10"/>
    <w:qFormat/>
    <w:rsid w:val="002E1A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E1A7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2E1A7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E1A7C"/>
    <w:rPr>
      <w:rFonts w:asciiTheme="majorHAnsi" w:eastAsiaTheme="majorEastAsia" w:hAnsiTheme="majorHAnsi" w:cstheme="majorBidi"/>
      <w:sz w:val="24"/>
      <w:szCs w:val="24"/>
    </w:rPr>
  </w:style>
  <w:style w:type="character" w:styleId="Strong">
    <w:name w:val="Strong"/>
    <w:basedOn w:val="DefaultParagraphFont"/>
    <w:uiPriority w:val="22"/>
    <w:qFormat/>
    <w:rsid w:val="002E1A7C"/>
    <w:rPr>
      <w:b/>
      <w:bCs/>
    </w:rPr>
  </w:style>
  <w:style w:type="character" w:styleId="Emphasis">
    <w:name w:val="Emphasis"/>
    <w:basedOn w:val="DefaultParagraphFont"/>
    <w:uiPriority w:val="20"/>
    <w:qFormat/>
    <w:rsid w:val="002E1A7C"/>
    <w:rPr>
      <w:rFonts w:asciiTheme="minorHAnsi" w:hAnsiTheme="minorHAnsi"/>
      <w:b/>
      <w:i/>
      <w:iCs/>
    </w:rPr>
  </w:style>
  <w:style w:type="paragraph" w:styleId="NoSpacing">
    <w:name w:val="No Spacing"/>
    <w:basedOn w:val="Normal"/>
    <w:uiPriority w:val="1"/>
    <w:qFormat/>
    <w:rsid w:val="002E1A7C"/>
    <w:rPr>
      <w:szCs w:val="32"/>
    </w:rPr>
  </w:style>
  <w:style w:type="paragraph" w:styleId="ListParagraph">
    <w:name w:val="List Paragraph"/>
    <w:basedOn w:val="Normal"/>
    <w:uiPriority w:val="34"/>
    <w:qFormat/>
    <w:rsid w:val="002E1A7C"/>
    <w:pPr>
      <w:ind w:left="720"/>
      <w:contextualSpacing/>
    </w:pPr>
  </w:style>
  <w:style w:type="paragraph" w:styleId="Quote">
    <w:name w:val="Quote"/>
    <w:basedOn w:val="Normal"/>
    <w:next w:val="Normal"/>
    <w:link w:val="QuoteChar"/>
    <w:uiPriority w:val="29"/>
    <w:qFormat/>
    <w:rsid w:val="002E1A7C"/>
    <w:rPr>
      <w:i/>
    </w:rPr>
  </w:style>
  <w:style w:type="character" w:customStyle="1" w:styleId="QuoteChar">
    <w:name w:val="Quote Char"/>
    <w:basedOn w:val="DefaultParagraphFont"/>
    <w:link w:val="Quote"/>
    <w:uiPriority w:val="29"/>
    <w:rsid w:val="002E1A7C"/>
    <w:rPr>
      <w:i/>
      <w:sz w:val="24"/>
      <w:szCs w:val="24"/>
    </w:rPr>
  </w:style>
  <w:style w:type="paragraph" w:styleId="IntenseQuote">
    <w:name w:val="Intense Quote"/>
    <w:basedOn w:val="Normal"/>
    <w:next w:val="Normal"/>
    <w:link w:val="IntenseQuoteChar"/>
    <w:uiPriority w:val="30"/>
    <w:qFormat/>
    <w:rsid w:val="002E1A7C"/>
    <w:pPr>
      <w:ind w:left="720" w:right="720"/>
    </w:pPr>
    <w:rPr>
      <w:b/>
      <w:i/>
      <w:szCs w:val="22"/>
    </w:rPr>
  </w:style>
  <w:style w:type="character" w:customStyle="1" w:styleId="IntenseQuoteChar">
    <w:name w:val="Intense Quote Char"/>
    <w:basedOn w:val="DefaultParagraphFont"/>
    <w:link w:val="IntenseQuote"/>
    <w:uiPriority w:val="30"/>
    <w:rsid w:val="002E1A7C"/>
    <w:rPr>
      <w:b/>
      <w:i/>
      <w:sz w:val="24"/>
    </w:rPr>
  </w:style>
  <w:style w:type="character" w:styleId="SubtleEmphasis">
    <w:name w:val="Subtle Emphasis"/>
    <w:uiPriority w:val="19"/>
    <w:qFormat/>
    <w:rsid w:val="002E1A7C"/>
    <w:rPr>
      <w:i/>
      <w:color w:val="5A5A5A" w:themeColor="text1" w:themeTint="A5"/>
    </w:rPr>
  </w:style>
  <w:style w:type="character" w:styleId="IntenseEmphasis">
    <w:name w:val="Intense Emphasis"/>
    <w:basedOn w:val="DefaultParagraphFont"/>
    <w:uiPriority w:val="21"/>
    <w:qFormat/>
    <w:rsid w:val="002E1A7C"/>
    <w:rPr>
      <w:b/>
      <w:i/>
      <w:sz w:val="24"/>
      <w:szCs w:val="24"/>
      <w:u w:val="single"/>
    </w:rPr>
  </w:style>
  <w:style w:type="character" w:styleId="SubtleReference">
    <w:name w:val="Subtle Reference"/>
    <w:basedOn w:val="DefaultParagraphFont"/>
    <w:uiPriority w:val="31"/>
    <w:qFormat/>
    <w:rsid w:val="002E1A7C"/>
    <w:rPr>
      <w:sz w:val="24"/>
      <w:szCs w:val="24"/>
      <w:u w:val="single"/>
    </w:rPr>
  </w:style>
  <w:style w:type="character" w:styleId="IntenseReference">
    <w:name w:val="Intense Reference"/>
    <w:basedOn w:val="DefaultParagraphFont"/>
    <w:uiPriority w:val="32"/>
    <w:qFormat/>
    <w:rsid w:val="002E1A7C"/>
    <w:rPr>
      <w:b/>
      <w:sz w:val="24"/>
      <w:u w:val="single"/>
    </w:rPr>
  </w:style>
  <w:style w:type="character" w:styleId="BookTitle">
    <w:name w:val="Book Title"/>
    <w:basedOn w:val="DefaultParagraphFont"/>
    <w:uiPriority w:val="33"/>
    <w:qFormat/>
    <w:rsid w:val="002E1A7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A7C"/>
    <w:pPr>
      <w:outlineLvl w:val="9"/>
    </w:pPr>
  </w:style>
  <w:style w:type="paragraph" w:styleId="Header">
    <w:name w:val="header"/>
    <w:basedOn w:val="Normal"/>
    <w:link w:val="HeaderChar"/>
    <w:uiPriority w:val="99"/>
    <w:unhideWhenUsed/>
    <w:rsid w:val="006E1CC3"/>
    <w:pPr>
      <w:tabs>
        <w:tab w:val="center" w:pos="4513"/>
        <w:tab w:val="right" w:pos="9026"/>
      </w:tabs>
    </w:pPr>
  </w:style>
  <w:style w:type="character" w:customStyle="1" w:styleId="HeaderChar">
    <w:name w:val="Header Char"/>
    <w:basedOn w:val="DefaultParagraphFont"/>
    <w:link w:val="Header"/>
    <w:uiPriority w:val="99"/>
    <w:rsid w:val="006E1CC3"/>
  </w:style>
  <w:style w:type="paragraph" w:styleId="Footer">
    <w:name w:val="footer"/>
    <w:basedOn w:val="Normal"/>
    <w:link w:val="FooterChar"/>
    <w:uiPriority w:val="99"/>
    <w:unhideWhenUsed/>
    <w:rsid w:val="006E1CC3"/>
    <w:pPr>
      <w:tabs>
        <w:tab w:val="center" w:pos="4513"/>
        <w:tab w:val="right" w:pos="9026"/>
      </w:tabs>
    </w:pPr>
  </w:style>
  <w:style w:type="character" w:customStyle="1" w:styleId="FooterChar">
    <w:name w:val="Footer Char"/>
    <w:basedOn w:val="DefaultParagraphFont"/>
    <w:link w:val="Footer"/>
    <w:uiPriority w:val="99"/>
    <w:rsid w:val="006E1CC3"/>
  </w:style>
  <w:style w:type="paragraph" w:styleId="BalloonText">
    <w:name w:val="Balloon Text"/>
    <w:basedOn w:val="Normal"/>
    <w:link w:val="BalloonTextChar"/>
    <w:uiPriority w:val="99"/>
    <w:semiHidden/>
    <w:unhideWhenUsed/>
    <w:rsid w:val="006E1CC3"/>
    <w:rPr>
      <w:rFonts w:ascii="Tahoma" w:hAnsi="Tahoma" w:cs="Tahoma"/>
      <w:sz w:val="16"/>
      <w:szCs w:val="16"/>
    </w:rPr>
  </w:style>
  <w:style w:type="character" w:customStyle="1" w:styleId="BalloonTextChar">
    <w:name w:val="Balloon Text Char"/>
    <w:basedOn w:val="DefaultParagraphFont"/>
    <w:link w:val="BalloonText"/>
    <w:uiPriority w:val="99"/>
    <w:semiHidden/>
    <w:rsid w:val="006E1C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128853">
      <w:bodyDiv w:val="1"/>
      <w:marLeft w:val="0"/>
      <w:marRight w:val="0"/>
      <w:marTop w:val="0"/>
      <w:marBottom w:val="0"/>
      <w:divBdr>
        <w:top w:val="none" w:sz="0" w:space="0" w:color="auto"/>
        <w:left w:val="none" w:sz="0" w:space="0" w:color="auto"/>
        <w:bottom w:val="none" w:sz="0" w:space="0" w:color="auto"/>
        <w:right w:val="none" w:sz="0" w:space="0" w:color="auto"/>
      </w:divBdr>
    </w:div>
    <w:div w:id="198157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Neilson</dc:creator>
  <cp:lastModifiedBy>Smith, Lucy</cp:lastModifiedBy>
  <cp:revision>2</cp:revision>
  <cp:lastPrinted>2015-07-27T15:08:00Z</cp:lastPrinted>
  <dcterms:created xsi:type="dcterms:W3CDTF">2024-10-02T13:54:00Z</dcterms:created>
  <dcterms:modified xsi:type="dcterms:W3CDTF">2024-10-02T13:54:00Z</dcterms:modified>
</cp:coreProperties>
</file>