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F73A" w14:textId="77777777" w:rsidR="005977E6" w:rsidRDefault="005977E6">
      <w:pPr>
        <w:pStyle w:val="BodyText"/>
        <w:rPr>
          <w:rFonts w:ascii="Times New Roman"/>
          <w:sz w:val="20"/>
        </w:rPr>
      </w:pPr>
    </w:p>
    <w:p w14:paraId="5B224097" w14:textId="77777777" w:rsidR="005977E6" w:rsidRDefault="005977E6">
      <w:pPr>
        <w:pStyle w:val="BodyText"/>
        <w:spacing w:before="4"/>
        <w:rPr>
          <w:rFonts w:ascii="Times New Roman"/>
          <w:sz w:val="29"/>
        </w:rPr>
      </w:pPr>
    </w:p>
    <w:p w14:paraId="4C14B680" w14:textId="0DAC410E" w:rsidR="005977E6" w:rsidRDefault="008409B9">
      <w:pPr>
        <w:pStyle w:val="Title"/>
      </w:pPr>
      <w:r>
        <w:rPr>
          <w:color w:val="933734"/>
        </w:rPr>
        <w:t>Libraries</w:t>
      </w:r>
      <w:r>
        <w:rPr>
          <w:color w:val="933734"/>
          <w:spacing w:val="-2"/>
        </w:rPr>
        <w:t xml:space="preserve"> </w:t>
      </w:r>
      <w:r w:rsidR="00A057F8">
        <w:rPr>
          <w:color w:val="933734"/>
        </w:rPr>
        <w:t>Unlocked</w:t>
      </w:r>
      <w:r>
        <w:rPr>
          <w:color w:val="933734"/>
          <w:spacing w:val="3"/>
        </w:rPr>
        <w:t xml:space="preserve"> </w:t>
      </w:r>
      <w:r>
        <w:rPr>
          <w:color w:val="933734"/>
        </w:rPr>
        <w:t>Privacy</w:t>
      </w:r>
      <w:r>
        <w:rPr>
          <w:color w:val="933734"/>
          <w:spacing w:val="-7"/>
        </w:rPr>
        <w:t xml:space="preserve"> </w:t>
      </w:r>
      <w:r>
        <w:rPr>
          <w:color w:val="933734"/>
        </w:rPr>
        <w:t>Notice</w:t>
      </w:r>
    </w:p>
    <w:p w14:paraId="51AA1794" w14:textId="77777777" w:rsidR="005977E6" w:rsidRDefault="008409B9">
      <w:pPr>
        <w:pStyle w:val="BodyText"/>
        <w:spacing w:before="240"/>
        <w:ind w:left="102" w:right="323"/>
      </w:pPr>
      <w:r>
        <w:t>This privacy notice applies to the Libraries &amp; Learning service provided by Worcestershire</w:t>
      </w:r>
      <w:r>
        <w:rPr>
          <w:spacing w:val="-61"/>
        </w:rPr>
        <w:t xml:space="preserve"> </w:t>
      </w:r>
      <w:r>
        <w:t xml:space="preserve">County Council and should be read in addition to Worcestershire County Council's </w:t>
      </w:r>
      <w:r>
        <w:rPr>
          <w:color w:val="0000FF"/>
          <w:u w:val="single" w:color="0000FF"/>
        </w:rPr>
        <w:t>Full</w:t>
      </w:r>
      <w:r>
        <w:rPr>
          <w:color w:val="0000FF"/>
          <w:spacing w:val="1"/>
        </w:rPr>
        <w:t xml:space="preserve"> </w:t>
      </w:r>
      <w:r>
        <w:rPr>
          <w:color w:val="0000FF"/>
          <w:u w:val="single" w:color="0000FF"/>
        </w:rPr>
        <w:t>Privacy</w:t>
      </w:r>
      <w:r>
        <w:rPr>
          <w:color w:val="0000FF"/>
          <w:spacing w:val="-3"/>
          <w:u w:val="single" w:color="0000FF"/>
        </w:rPr>
        <w:t xml:space="preserve"> </w:t>
      </w:r>
      <w:r>
        <w:rPr>
          <w:color w:val="0000FF"/>
          <w:u w:val="single" w:color="0000FF"/>
        </w:rPr>
        <w:t>Notice</w:t>
      </w:r>
      <w:r>
        <w:rPr>
          <w:color w:val="0000FF"/>
        </w:rPr>
        <w:t xml:space="preserve"> </w:t>
      </w:r>
      <w:r>
        <w:t>and</w:t>
      </w:r>
      <w:r>
        <w:rPr>
          <w:spacing w:val="-1"/>
        </w:rPr>
        <w:t xml:space="preserve"> </w:t>
      </w:r>
      <w:r>
        <w:t>the</w:t>
      </w:r>
      <w:r>
        <w:rPr>
          <w:spacing w:val="3"/>
        </w:rPr>
        <w:t xml:space="preserve"> </w:t>
      </w:r>
      <w:hyperlink r:id="rId7">
        <w:r>
          <w:rPr>
            <w:color w:val="0000FF"/>
            <w:u w:val="single" w:color="0000FF"/>
          </w:rPr>
          <w:t>Adult &amp; Community</w:t>
        </w:r>
        <w:r>
          <w:rPr>
            <w:color w:val="0000FF"/>
            <w:spacing w:val="-2"/>
            <w:u w:val="single" w:color="0000FF"/>
          </w:rPr>
          <w:t xml:space="preserve"> </w:t>
        </w:r>
        <w:r>
          <w:rPr>
            <w:color w:val="0000FF"/>
            <w:u w:val="single" w:color="0000FF"/>
          </w:rPr>
          <w:t>Learning</w:t>
        </w:r>
        <w:r>
          <w:rPr>
            <w:color w:val="0000FF"/>
            <w:spacing w:val="-1"/>
            <w:u w:val="single" w:color="0000FF"/>
          </w:rPr>
          <w:t xml:space="preserve"> </w:t>
        </w:r>
        <w:r>
          <w:rPr>
            <w:color w:val="0000FF"/>
            <w:u w:val="single" w:color="0000FF"/>
          </w:rPr>
          <w:t>Privacy</w:t>
        </w:r>
        <w:r>
          <w:rPr>
            <w:color w:val="0000FF"/>
            <w:spacing w:val="-2"/>
            <w:u w:val="single" w:color="0000FF"/>
          </w:rPr>
          <w:t xml:space="preserve"> </w:t>
        </w:r>
        <w:r>
          <w:rPr>
            <w:color w:val="0000FF"/>
            <w:u w:val="single" w:color="0000FF"/>
          </w:rPr>
          <w:t>Notice</w:t>
        </w:r>
      </w:hyperlink>
      <w:r>
        <w:t>.</w:t>
      </w:r>
    </w:p>
    <w:p w14:paraId="055762C2" w14:textId="77777777" w:rsidR="005977E6" w:rsidRDefault="005977E6">
      <w:pPr>
        <w:pStyle w:val="BodyText"/>
        <w:spacing w:before="11"/>
        <w:rPr>
          <w:sz w:val="20"/>
        </w:rPr>
      </w:pPr>
    </w:p>
    <w:p w14:paraId="047465BA" w14:textId="77777777" w:rsidR="005977E6" w:rsidRDefault="008409B9">
      <w:pPr>
        <w:pStyle w:val="BodyText"/>
        <w:spacing w:line="264" w:lineRule="exact"/>
        <w:ind w:left="102"/>
      </w:pPr>
      <w:r>
        <w:t>The</w:t>
      </w:r>
      <w:r>
        <w:rPr>
          <w:spacing w:val="-3"/>
        </w:rPr>
        <w:t xml:space="preserve"> </w:t>
      </w:r>
      <w:r>
        <w:t>privacy</w:t>
      </w:r>
      <w:r>
        <w:rPr>
          <w:spacing w:val="-3"/>
        </w:rPr>
        <w:t xml:space="preserve"> </w:t>
      </w:r>
      <w:r>
        <w:t>notice</w:t>
      </w:r>
      <w:r>
        <w:rPr>
          <w:spacing w:val="1"/>
        </w:rPr>
        <w:t xml:space="preserve"> </w:t>
      </w:r>
      <w:r>
        <w:t>will</w:t>
      </w:r>
      <w:r>
        <w:rPr>
          <w:spacing w:val="-3"/>
        </w:rPr>
        <w:t xml:space="preserve"> </w:t>
      </w:r>
      <w:r>
        <w:t>cover:</w:t>
      </w:r>
    </w:p>
    <w:p w14:paraId="006F3B5C" w14:textId="77777777" w:rsidR="005977E6" w:rsidRDefault="004E5385">
      <w:pPr>
        <w:pStyle w:val="ListParagraph"/>
        <w:numPr>
          <w:ilvl w:val="0"/>
          <w:numId w:val="1"/>
        </w:numPr>
        <w:tabs>
          <w:tab w:val="left" w:pos="821"/>
          <w:tab w:val="left" w:pos="822"/>
        </w:tabs>
        <w:spacing w:line="279" w:lineRule="exact"/>
        <w:rPr>
          <w:rFonts w:ascii="Symbol" w:hAnsi="Symbol"/>
          <w:sz w:val="23"/>
        </w:rPr>
      </w:pPr>
      <w:hyperlink w:anchor="_bookmark0" w:history="1">
        <w:r w:rsidR="008409B9">
          <w:rPr>
            <w:color w:val="0000FF"/>
            <w:sz w:val="23"/>
            <w:u w:val="single" w:color="0000FF"/>
          </w:rPr>
          <w:t>Purpose</w:t>
        </w:r>
        <w:r w:rsidR="008409B9">
          <w:rPr>
            <w:color w:val="0000FF"/>
            <w:spacing w:val="-2"/>
            <w:sz w:val="23"/>
            <w:u w:val="single" w:color="0000FF"/>
          </w:rPr>
          <w:t xml:space="preserve"> </w:t>
        </w:r>
        <w:r w:rsidR="008409B9">
          <w:rPr>
            <w:color w:val="0000FF"/>
            <w:sz w:val="23"/>
            <w:u w:val="single" w:color="0000FF"/>
          </w:rPr>
          <w:t>for</w:t>
        </w:r>
        <w:r w:rsidR="008409B9">
          <w:rPr>
            <w:color w:val="0000FF"/>
            <w:spacing w:val="-1"/>
            <w:sz w:val="23"/>
            <w:u w:val="single" w:color="0000FF"/>
          </w:rPr>
          <w:t xml:space="preserve"> </w:t>
        </w:r>
        <w:r w:rsidR="008409B9">
          <w:rPr>
            <w:color w:val="0000FF"/>
            <w:sz w:val="23"/>
            <w:u w:val="single" w:color="0000FF"/>
          </w:rPr>
          <w:t>processing</w:t>
        </w:r>
      </w:hyperlink>
    </w:p>
    <w:p w14:paraId="4644E108" w14:textId="77777777" w:rsidR="005977E6" w:rsidRDefault="004E5385">
      <w:pPr>
        <w:pStyle w:val="ListParagraph"/>
        <w:numPr>
          <w:ilvl w:val="0"/>
          <w:numId w:val="1"/>
        </w:numPr>
        <w:tabs>
          <w:tab w:val="left" w:pos="821"/>
          <w:tab w:val="left" w:pos="822"/>
        </w:tabs>
        <w:spacing w:line="280" w:lineRule="exact"/>
        <w:rPr>
          <w:rFonts w:ascii="Symbol" w:hAnsi="Symbol"/>
          <w:sz w:val="23"/>
        </w:rPr>
      </w:pPr>
      <w:hyperlink w:anchor="_bookmark1" w:history="1">
        <w:r w:rsidR="008409B9">
          <w:rPr>
            <w:color w:val="0000FF"/>
            <w:sz w:val="23"/>
            <w:u w:val="single" w:color="0000FF"/>
          </w:rPr>
          <w:t>Personal</w:t>
        </w:r>
        <w:r w:rsidR="008409B9">
          <w:rPr>
            <w:color w:val="0000FF"/>
            <w:spacing w:val="-3"/>
            <w:sz w:val="23"/>
            <w:u w:val="single" w:color="0000FF"/>
          </w:rPr>
          <w:t xml:space="preserve"> </w:t>
        </w:r>
        <w:r w:rsidR="008409B9">
          <w:rPr>
            <w:color w:val="0000FF"/>
            <w:sz w:val="23"/>
            <w:u w:val="single" w:color="0000FF"/>
          </w:rPr>
          <w:t>information</w:t>
        </w:r>
        <w:r w:rsidR="008409B9">
          <w:rPr>
            <w:color w:val="0000FF"/>
            <w:spacing w:val="-2"/>
            <w:sz w:val="23"/>
            <w:u w:val="single" w:color="0000FF"/>
          </w:rPr>
          <w:t xml:space="preserve"> </w:t>
        </w:r>
        <w:r w:rsidR="008409B9">
          <w:rPr>
            <w:color w:val="0000FF"/>
            <w:sz w:val="23"/>
            <w:u w:val="single" w:color="0000FF"/>
          </w:rPr>
          <w:t>collected</w:t>
        </w:r>
        <w:r w:rsidR="008409B9">
          <w:rPr>
            <w:color w:val="0000FF"/>
            <w:spacing w:val="-3"/>
            <w:sz w:val="23"/>
            <w:u w:val="single" w:color="0000FF"/>
          </w:rPr>
          <w:t xml:space="preserve"> </w:t>
        </w:r>
        <w:r w:rsidR="008409B9">
          <w:rPr>
            <w:color w:val="0000FF"/>
            <w:sz w:val="23"/>
            <w:u w:val="single" w:color="0000FF"/>
          </w:rPr>
          <w:t>and</w:t>
        </w:r>
        <w:r w:rsidR="008409B9">
          <w:rPr>
            <w:color w:val="0000FF"/>
            <w:spacing w:val="-2"/>
            <w:sz w:val="23"/>
            <w:u w:val="single" w:color="0000FF"/>
          </w:rPr>
          <w:t xml:space="preserve"> </w:t>
        </w:r>
        <w:r w:rsidR="008409B9">
          <w:rPr>
            <w:color w:val="0000FF"/>
            <w:sz w:val="23"/>
            <w:u w:val="single" w:color="0000FF"/>
          </w:rPr>
          <w:t>lawful</w:t>
        </w:r>
        <w:r w:rsidR="008409B9">
          <w:rPr>
            <w:color w:val="0000FF"/>
            <w:spacing w:val="-3"/>
            <w:sz w:val="23"/>
            <w:u w:val="single" w:color="0000FF"/>
          </w:rPr>
          <w:t xml:space="preserve"> </w:t>
        </w:r>
        <w:r w:rsidR="008409B9">
          <w:rPr>
            <w:color w:val="0000FF"/>
            <w:sz w:val="23"/>
            <w:u w:val="single" w:color="0000FF"/>
          </w:rPr>
          <w:t>basis</w:t>
        </w:r>
      </w:hyperlink>
    </w:p>
    <w:p w14:paraId="5B79DAFB" w14:textId="77777777" w:rsidR="005977E6" w:rsidRDefault="004E5385">
      <w:pPr>
        <w:pStyle w:val="ListParagraph"/>
        <w:numPr>
          <w:ilvl w:val="0"/>
          <w:numId w:val="1"/>
        </w:numPr>
        <w:tabs>
          <w:tab w:val="left" w:pos="821"/>
          <w:tab w:val="left" w:pos="822"/>
        </w:tabs>
        <w:rPr>
          <w:rFonts w:ascii="Symbol" w:hAnsi="Symbol"/>
          <w:sz w:val="23"/>
        </w:rPr>
      </w:pPr>
      <w:hyperlink w:anchor="_bookmark2" w:history="1">
        <w:r w:rsidR="008409B9">
          <w:rPr>
            <w:color w:val="0000FF"/>
            <w:sz w:val="23"/>
            <w:u w:val="single" w:color="0000FF"/>
          </w:rPr>
          <w:t>Who</w:t>
        </w:r>
        <w:r w:rsidR="008409B9">
          <w:rPr>
            <w:color w:val="0000FF"/>
            <w:spacing w:val="-3"/>
            <w:sz w:val="23"/>
            <w:u w:val="single" w:color="0000FF"/>
          </w:rPr>
          <w:t xml:space="preserve"> </w:t>
        </w:r>
        <w:r w:rsidR="008409B9">
          <w:rPr>
            <w:color w:val="0000FF"/>
            <w:sz w:val="23"/>
            <w:u w:val="single" w:color="0000FF"/>
          </w:rPr>
          <w:t>we</w:t>
        </w:r>
        <w:r w:rsidR="008409B9">
          <w:rPr>
            <w:color w:val="0000FF"/>
            <w:spacing w:val="-2"/>
            <w:sz w:val="23"/>
            <w:u w:val="single" w:color="0000FF"/>
          </w:rPr>
          <w:t xml:space="preserve"> </w:t>
        </w:r>
        <w:r w:rsidR="008409B9">
          <w:rPr>
            <w:color w:val="0000FF"/>
            <w:sz w:val="23"/>
            <w:u w:val="single" w:color="0000FF"/>
          </w:rPr>
          <w:t>may</w:t>
        </w:r>
        <w:r w:rsidR="008409B9">
          <w:rPr>
            <w:color w:val="0000FF"/>
            <w:spacing w:val="-4"/>
            <w:sz w:val="23"/>
            <w:u w:val="single" w:color="0000FF"/>
          </w:rPr>
          <w:t xml:space="preserve"> </w:t>
        </w:r>
        <w:r w:rsidR="008409B9">
          <w:rPr>
            <w:color w:val="0000FF"/>
            <w:sz w:val="23"/>
            <w:u w:val="single" w:color="0000FF"/>
          </w:rPr>
          <w:t>share</w:t>
        </w:r>
        <w:r w:rsidR="008409B9">
          <w:rPr>
            <w:color w:val="0000FF"/>
            <w:spacing w:val="-2"/>
            <w:sz w:val="23"/>
            <w:u w:val="single" w:color="0000FF"/>
          </w:rPr>
          <w:t xml:space="preserve"> </w:t>
        </w:r>
        <w:r w:rsidR="008409B9">
          <w:rPr>
            <w:color w:val="0000FF"/>
            <w:sz w:val="23"/>
            <w:u w:val="single" w:color="0000FF"/>
          </w:rPr>
          <w:t>your</w:t>
        </w:r>
        <w:r w:rsidR="008409B9">
          <w:rPr>
            <w:color w:val="0000FF"/>
            <w:spacing w:val="-1"/>
            <w:sz w:val="23"/>
            <w:u w:val="single" w:color="0000FF"/>
          </w:rPr>
          <w:t xml:space="preserve"> </w:t>
        </w:r>
        <w:r w:rsidR="008409B9">
          <w:rPr>
            <w:color w:val="0000FF"/>
            <w:sz w:val="23"/>
            <w:u w:val="single" w:color="0000FF"/>
          </w:rPr>
          <w:t>information</w:t>
        </w:r>
        <w:r w:rsidR="008409B9">
          <w:rPr>
            <w:color w:val="0000FF"/>
            <w:spacing w:val="-3"/>
            <w:sz w:val="23"/>
            <w:u w:val="single" w:color="0000FF"/>
          </w:rPr>
          <w:t xml:space="preserve"> </w:t>
        </w:r>
        <w:r w:rsidR="008409B9">
          <w:rPr>
            <w:color w:val="0000FF"/>
            <w:sz w:val="23"/>
            <w:u w:val="single" w:color="0000FF"/>
          </w:rPr>
          <w:t>with</w:t>
        </w:r>
      </w:hyperlink>
    </w:p>
    <w:p w14:paraId="6CD2A3C6" w14:textId="77777777" w:rsidR="005977E6" w:rsidRDefault="004E5385">
      <w:pPr>
        <w:pStyle w:val="ListParagraph"/>
        <w:numPr>
          <w:ilvl w:val="0"/>
          <w:numId w:val="1"/>
        </w:numPr>
        <w:tabs>
          <w:tab w:val="left" w:pos="821"/>
          <w:tab w:val="left" w:pos="822"/>
        </w:tabs>
        <w:spacing w:line="280" w:lineRule="exact"/>
        <w:rPr>
          <w:rFonts w:ascii="Symbol" w:hAnsi="Symbol"/>
          <w:sz w:val="23"/>
        </w:rPr>
      </w:pPr>
      <w:hyperlink w:anchor="_bookmark3" w:history="1">
        <w:r w:rsidR="008409B9">
          <w:rPr>
            <w:color w:val="0000FF"/>
            <w:sz w:val="23"/>
            <w:u w:val="single" w:color="0000FF"/>
          </w:rPr>
          <w:t>How</w:t>
        </w:r>
        <w:r w:rsidR="008409B9">
          <w:rPr>
            <w:color w:val="0000FF"/>
            <w:spacing w:val="-5"/>
            <w:sz w:val="23"/>
            <w:u w:val="single" w:color="0000FF"/>
          </w:rPr>
          <w:t xml:space="preserve"> </w:t>
        </w:r>
        <w:r w:rsidR="008409B9">
          <w:rPr>
            <w:color w:val="0000FF"/>
            <w:sz w:val="23"/>
            <w:u w:val="single" w:color="0000FF"/>
          </w:rPr>
          <w:t>long we will</w:t>
        </w:r>
        <w:r w:rsidR="008409B9">
          <w:rPr>
            <w:color w:val="0000FF"/>
            <w:spacing w:val="-3"/>
            <w:sz w:val="23"/>
            <w:u w:val="single" w:color="0000FF"/>
          </w:rPr>
          <w:t xml:space="preserve"> </w:t>
        </w:r>
        <w:r w:rsidR="008409B9">
          <w:rPr>
            <w:color w:val="0000FF"/>
            <w:sz w:val="23"/>
            <w:u w:val="single" w:color="0000FF"/>
          </w:rPr>
          <w:t>hold your</w:t>
        </w:r>
        <w:r w:rsidR="008409B9">
          <w:rPr>
            <w:color w:val="0000FF"/>
            <w:spacing w:val="-2"/>
            <w:sz w:val="23"/>
            <w:u w:val="single" w:color="0000FF"/>
          </w:rPr>
          <w:t xml:space="preserve"> </w:t>
        </w:r>
        <w:r w:rsidR="008409B9">
          <w:rPr>
            <w:color w:val="0000FF"/>
            <w:sz w:val="23"/>
            <w:u w:val="single" w:color="0000FF"/>
          </w:rPr>
          <w:t>information</w:t>
        </w:r>
      </w:hyperlink>
    </w:p>
    <w:p w14:paraId="67E1E5E7" w14:textId="77777777" w:rsidR="005977E6" w:rsidRDefault="004E5385">
      <w:pPr>
        <w:pStyle w:val="ListParagraph"/>
        <w:numPr>
          <w:ilvl w:val="0"/>
          <w:numId w:val="1"/>
        </w:numPr>
        <w:tabs>
          <w:tab w:val="left" w:pos="821"/>
          <w:tab w:val="left" w:pos="822"/>
        </w:tabs>
        <w:spacing w:line="280" w:lineRule="exact"/>
        <w:rPr>
          <w:rFonts w:ascii="Symbol" w:hAnsi="Symbol"/>
          <w:sz w:val="23"/>
        </w:rPr>
      </w:pPr>
      <w:hyperlink w:anchor="_bookmark4" w:history="1">
        <w:r w:rsidR="008409B9">
          <w:rPr>
            <w:color w:val="0000FF"/>
            <w:sz w:val="23"/>
            <w:u w:val="single" w:color="0000FF"/>
          </w:rPr>
          <w:t>Your</w:t>
        </w:r>
        <w:r w:rsidR="008409B9">
          <w:rPr>
            <w:color w:val="0000FF"/>
            <w:spacing w:val="-3"/>
            <w:sz w:val="23"/>
            <w:u w:val="single" w:color="0000FF"/>
          </w:rPr>
          <w:t xml:space="preserve"> </w:t>
        </w:r>
        <w:r w:rsidR="008409B9">
          <w:rPr>
            <w:color w:val="0000FF"/>
            <w:sz w:val="23"/>
            <w:u w:val="single" w:color="0000FF"/>
          </w:rPr>
          <w:t>information</w:t>
        </w:r>
        <w:r w:rsidR="008409B9">
          <w:rPr>
            <w:color w:val="0000FF"/>
            <w:spacing w:val="-3"/>
            <w:sz w:val="23"/>
            <w:u w:val="single" w:color="0000FF"/>
          </w:rPr>
          <w:t xml:space="preserve"> </w:t>
        </w:r>
        <w:r w:rsidR="008409B9">
          <w:rPr>
            <w:color w:val="0000FF"/>
            <w:sz w:val="23"/>
            <w:u w:val="single" w:color="0000FF"/>
          </w:rPr>
          <w:t>rights</w:t>
        </w:r>
      </w:hyperlink>
    </w:p>
    <w:p w14:paraId="603DBC3D" w14:textId="77777777" w:rsidR="005977E6" w:rsidRDefault="008409B9">
      <w:pPr>
        <w:pStyle w:val="Heading1"/>
        <w:spacing w:before="239"/>
      </w:pPr>
      <w:bookmarkStart w:id="0" w:name="_bookmark0"/>
      <w:bookmarkEnd w:id="0"/>
      <w:r>
        <w:t>Purpose</w:t>
      </w:r>
      <w:r>
        <w:rPr>
          <w:spacing w:val="-5"/>
        </w:rPr>
        <w:t xml:space="preserve"> </w:t>
      </w:r>
      <w:r>
        <w:t>for</w:t>
      </w:r>
      <w:r>
        <w:rPr>
          <w:spacing w:val="-5"/>
        </w:rPr>
        <w:t xml:space="preserve"> </w:t>
      </w:r>
      <w:r>
        <w:t>processing</w:t>
      </w:r>
    </w:p>
    <w:p w14:paraId="3B6B4A86" w14:textId="5EA0AEE1" w:rsidR="005977E6" w:rsidRDefault="006445B4">
      <w:pPr>
        <w:pStyle w:val="BodyText"/>
        <w:spacing w:before="241"/>
        <w:ind w:left="102"/>
      </w:pPr>
      <w:r>
        <w:t>Libraries unlocked requires</w:t>
      </w:r>
      <w:r w:rsidRPr="006445B4">
        <w:t xml:space="preserve"> a software/hardware solution for controlling the library during unstaffed periods allowing recognised library members access to the building with the ability to carry out all normal library functions. Personal information is collected via the Library Management systems. </w:t>
      </w:r>
      <w:r w:rsidR="008409B9">
        <w:t>The</w:t>
      </w:r>
      <w:r w:rsidR="008409B9">
        <w:rPr>
          <w:spacing w:val="-3"/>
        </w:rPr>
        <w:t xml:space="preserve"> </w:t>
      </w:r>
      <w:r w:rsidR="008409B9">
        <w:t>services</w:t>
      </w:r>
      <w:r w:rsidR="008409B9">
        <w:rPr>
          <w:spacing w:val="-1"/>
        </w:rPr>
        <w:t xml:space="preserve"> </w:t>
      </w:r>
      <w:r w:rsidR="008409B9">
        <w:t>process</w:t>
      </w:r>
      <w:r w:rsidR="008409B9">
        <w:rPr>
          <w:spacing w:val="-2"/>
        </w:rPr>
        <w:t xml:space="preserve"> </w:t>
      </w:r>
      <w:r w:rsidR="008409B9">
        <w:t>personal</w:t>
      </w:r>
      <w:r w:rsidR="008409B9">
        <w:rPr>
          <w:spacing w:val="-2"/>
        </w:rPr>
        <w:t xml:space="preserve"> </w:t>
      </w:r>
      <w:r w:rsidR="008409B9">
        <w:t>information</w:t>
      </w:r>
      <w:r w:rsidR="008409B9">
        <w:rPr>
          <w:spacing w:val="-3"/>
        </w:rPr>
        <w:t xml:space="preserve"> </w:t>
      </w:r>
      <w:r>
        <w:t>to</w:t>
      </w:r>
      <w:r w:rsidR="008409B9">
        <w:rPr>
          <w:spacing w:val="1"/>
        </w:rPr>
        <w:t xml:space="preserve"> </w:t>
      </w:r>
      <w:r w:rsidR="008409B9">
        <w:t>manage</w:t>
      </w:r>
      <w:r w:rsidR="008409B9">
        <w:rPr>
          <w:spacing w:val="-3"/>
        </w:rPr>
        <w:t xml:space="preserve"> </w:t>
      </w:r>
      <w:r w:rsidR="008409B9">
        <w:t>and</w:t>
      </w:r>
      <w:r w:rsidR="008409B9">
        <w:rPr>
          <w:spacing w:val="-2"/>
        </w:rPr>
        <w:t xml:space="preserve"> </w:t>
      </w:r>
      <w:proofErr w:type="gramStart"/>
      <w:r w:rsidR="008409B9">
        <w:t>administer</w:t>
      </w:r>
      <w:r w:rsidR="008409B9">
        <w:rPr>
          <w:spacing w:val="-1"/>
        </w:rPr>
        <w:t xml:space="preserve"> </w:t>
      </w:r>
      <w:r w:rsidR="008409B9">
        <w:rPr>
          <w:spacing w:val="-3"/>
        </w:rPr>
        <w:t xml:space="preserve"> </w:t>
      </w:r>
      <w:r w:rsidR="00EA3F35">
        <w:t>Libraries</w:t>
      </w:r>
      <w:proofErr w:type="gramEnd"/>
      <w:r w:rsidR="00EA3F35">
        <w:t xml:space="preserve"> Unlocked </w:t>
      </w:r>
      <w:r w:rsidR="008409B9">
        <w:t>either directly or jointly with partners and commissioned private and</w:t>
      </w:r>
      <w:r w:rsidR="008409B9">
        <w:rPr>
          <w:spacing w:val="1"/>
        </w:rPr>
        <w:t xml:space="preserve"> </w:t>
      </w:r>
      <w:r w:rsidR="008409B9">
        <w:t>third</w:t>
      </w:r>
      <w:r w:rsidR="008409B9">
        <w:rPr>
          <w:spacing w:val="-2"/>
        </w:rPr>
        <w:t xml:space="preserve"> </w:t>
      </w:r>
      <w:r w:rsidR="008409B9">
        <w:t>sector providers.</w:t>
      </w:r>
      <w:r>
        <w:t xml:space="preserve"> </w:t>
      </w:r>
      <w:r w:rsidRPr="006445B4">
        <w:t>CCTV will be in place to monitor and record all activity within the library for the purposes of security.</w:t>
      </w:r>
      <w:r w:rsidR="008409B9">
        <w:rPr>
          <w:spacing w:val="5"/>
        </w:rPr>
        <w:t xml:space="preserve"> </w:t>
      </w:r>
      <w:r w:rsidR="008409B9">
        <w:t>This includes:</w:t>
      </w:r>
    </w:p>
    <w:p w14:paraId="1E16D2C5" w14:textId="77777777" w:rsidR="005977E6" w:rsidRDefault="005977E6">
      <w:pPr>
        <w:pStyle w:val="BodyText"/>
        <w:spacing w:before="3"/>
        <w:rPr>
          <w:sz w:val="24"/>
        </w:rPr>
      </w:pPr>
    </w:p>
    <w:p w14:paraId="6CA08C1B" w14:textId="0E7738A5" w:rsidR="005977E6" w:rsidRDefault="008409B9">
      <w:pPr>
        <w:pStyle w:val="ListParagraph"/>
        <w:numPr>
          <w:ilvl w:val="0"/>
          <w:numId w:val="1"/>
        </w:numPr>
        <w:tabs>
          <w:tab w:val="left" w:pos="821"/>
          <w:tab w:val="left" w:pos="822"/>
        </w:tabs>
        <w:spacing w:line="240" w:lineRule="auto"/>
        <w:rPr>
          <w:rFonts w:ascii="Symbol" w:hAnsi="Symbol"/>
          <w:sz w:val="20"/>
        </w:rPr>
      </w:pPr>
      <w:r>
        <w:rPr>
          <w:sz w:val="23"/>
        </w:rPr>
        <w:t>Delivering</w:t>
      </w:r>
      <w:r>
        <w:rPr>
          <w:spacing w:val="-3"/>
          <w:sz w:val="23"/>
        </w:rPr>
        <w:t xml:space="preserve"> </w:t>
      </w:r>
      <w:r>
        <w:rPr>
          <w:sz w:val="23"/>
        </w:rPr>
        <w:t>library</w:t>
      </w:r>
      <w:r>
        <w:rPr>
          <w:spacing w:val="-4"/>
          <w:sz w:val="23"/>
        </w:rPr>
        <w:t xml:space="preserve"> </w:t>
      </w:r>
      <w:r>
        <w:rPr>
          <w:sz w:val="23"/>
        </w:rPr>
        <w:t>and</w:t>
      </w:r>
      <w:r>
        <w:rPr>
          <w:spacing w:val="-3"/>
          <w:sz w:val="23"/>
        </w:rPr>
        <w:t xml:space="preserve"> </w:t>
      </w:r>
      <w:r>
        <w:rPr>
          <w:sz w:val="23"/>
        </w:rPr>
        <w:t>learning</w:t>
      </w:r>
      <w:r>
        <w:rPr>
          <w:spacing w:val="-2"/>
          <w:sz w:val="23"/>
        </w:rPr>
        <w:t xml:space="preserve"> </w:t>
      </w:r>
      <w:r>
        <w:rPr>
          <w:sz w:val="23"/>
        </w:rPr>
        <w:t>services</w:t>
      </w:r>
      <w:r w:rsidR="00EA3F35">
        <w:rPr>
          <w:spacing w:val="-2"/>
          <w:sz w:val="23"/>
        </w:rPr>
        <w:t xml:space="preserve"> </w:t>
      </w:r>
      <w:r>
        <w:rPr>
          <w:sz w:val="23"/>
        </w:rPr>
        <w:t>including:</w:t>
      </w:r>
    </w:p>
    <w:p w14:paraId="662BDF04" w14:textId="77777777" w:rsidR="005977E6" w:rsidRDefault="008409B9">
      <w:pPr>
        <w:pStyle w:val="ListParagraph"/>
        <w:numPr>
          <w:ilvl w:val="1"/>
          <w:numId w:val="1"/>
        </w:numPr>
        <w:tabs>
          <w:tab w:val="left" w:pos="1542"/>
        </w:tabs>
        <w:spacing w:before="2" w:line="270" w:lineRule="exact"/>
        <w:ind w:hanging="361"/>
        <w:rPr>
          <w:sz w:val="23"/>
        </w:rPr>
      </w:pPr>
      <w:r>
        <w:rPr>
          <w:sz w:val="23"/>
        </w:rPr>
        <w:t>General</w:t>
      </w:r>
      <w:r>
        <w:rPr>
          <w:spacing w:val="-2"/>
          <w:sz w:val="23"/>
        </w:rPr>
        <w:t xml:space="preserve"> </w:t>
      </w:r>
      <w:r>
        <w:rPr>
          <w:sz w:val="23"/>
        </w:rPr>
        <w:t>library</w:t>
      </w:r>
      <w:r>
        <w:rPr>
          <w:spacing w:val="-4"/>
          <w:sz w:val="23"/>
        </w:rPr>
        <w:t xml:space="preserve"> </w:t>
      </w:r>
      <w:r>
        <w:rPr>
          <w:sz w:val="23"/>
        </w:rPr>
        <w:t>membership</w:t>
      </w:r>
      <w:r>
        <w:rPr>
          <w:spacing w:val="-1"/>
          <w:sz w:val="23"/>
        </w:rPr>
        <w:t xml:space="preserve"> </w:t>
      </w:r>
      <w:r>
        <w:rPr>
          <w:sz w:val="23"/>
        </w:rPr>
        <w:t>and</w:t>
      </w:r>
      <w:r>
        <w:rPr>
          <w:spacing w:val="-2"/>
          <w:sz w:val="23"/>
        </w:rPr>
        <w:t xml:space="preserve"> </w:t>
      </w:r>
      <w:r>
        <w:rPr>
          <w:sz w:val="23"/>
        </w:rPr>
        <w:t>use</w:t>
      </w:r>
    </w:p>
    <w:p w14:paraId="21833BC1" w14:textId="4C18AE5B" w:rsidR="00B731F8" w:rsidRDefault="00EA3F35">
      <w:pPr>
        <w:pStyle w:val="ListParagraph"/>
        <w:numPr>
          <w:ilvl w:val="0"/>
          <w:numId w:val="1"/>
        </w:numPr>
        <w:tabs>
          <w:tab w:val="left" w:pos="821"/>
          <w:tab w:val="left" w:pos="822"/>
        </w:tabs>
        <w:spacing w:line="264" w:lineRule="exact"/>
        <w:rPr>
          <w:sz w:val="23"/>
          <w:szCs w:val="23"/>
        </w:rPr>
      </w:pPr>
      <w:r>
        <w:rPr>
          <w:sz w:val="23"/>
          <w:szCs w:val="23"/>
        </w:rPr>
        <w:t>Independent use of services during</w:t>
      </w:r>
      <w:r w:rsidR="00B731F8" w:rsidRPr="00B731F8">
        <w:rPr>
          <w:sz w:val="23"/>
          <w:szCs w:val="23"/>
        </w:rPr>
        <w:t xml:space="preserve"> </w:t>
      </w:r>
      <w:r w:rsidR="00B731F8">
        <w:rPr>
          <w:sz w:val="23"/>
          <w:szCs w:val="23"/>
        </w:rPr>
        <w:t>Libraries unlocked hours</w:t>
      </w:r>
    </w:p>
    <w:p w14:paraId="0AF8FC98" w14:textId="77777777" w:rsidR="006445B4" w:rsidRPr="006445B4" w:rsidRDefault="006445B4" w:rsidP="006445B4">
      <w:pPr>
        <w:pStyle w:val="ListParagraph"/>
        <w:numPr>
          <w:ilvl w:val="0"/>
          <w:numId w:val="1"/>
        </w:numPr>
        <w:tabs>
          <w:tab w:val="left" w:pos="821"/>
          <w:tab w:val="left" w:pos="822"/>
        </w:tabs>
        <w:spacing w:line="264" w:lineRule="exact"/>
        <w:rPr>
          <w:sz w:val="23"/>
          <w:szCs w:val="23"/>
        </w:rPr>
      </w:pPr>
      <w:r w:rsidRPr="006445B4">
        <w:rPr>
          <w:sz w:val="23"/>
          <w:szCs w:val="23"/>
        </w:rPr>
        <w:t>To confirm identity to provide services</w:t>
      </w:r>
    </w:p>
    <w:p w14:paraId="0CFEFC48" w14:textId="1DD58BCD" w:rsidR="006445B4" w:rsidRPr="006445B4" w:rsidRDefault="006445B4" w:rsidP="006445B4">
      <w:pPr>
        <w:pStyle w:val="ListParagraph"/>
        <w:numPr>
          <w:ilvl w:val="0"/>
          <w:numId w:val="1"/>
        </w:numPr>
        <w:tabs>
          <w:tab w:val="left" w:pos="821"/>
          <w:tab w:val="left" w:pos="822"/>
        </w:tabs>
        <w:spacing w:line="264" w:lineRule="exact"/>
        <w:rPr>
          <w:sz w:val="23"/>
          <w:szCs w:val="23"/>
        </w:rPr>
      </w:pPr>
      <w:r w:rsidRPr="006445B4">
        <w:rPr>
          <w:sz w:val="23"/>
          <w:szCs w:val="23"/>
        </w:rPr>
        <w:t>To contact and communicate with individuals - This is agreed through application as to how individuals want to be contacted or not at all.</w:t>
      </w:r>
    </w:p>
    <w:p w14:paraId="6A94B9D4" w14:textId="6B6C4381" w:rsidR="006445B4" w:rsidRPr="006445B4" w:rsidRDefault="006445B4" w:rsidP="006445B4">
      <w:pPr>
        <w:pStyle w:val="ListParagraph"/>
        <w:numPr>
          <w:ilvl w:val="0"/>
          <w:numId w:val="1"/>
        </w:numPr>
        <w:tabs>
          <w:tab w:val="left" w:pos="821"/>
          <w:tab w:val="left" w:pos="822"/>
        </w:tabs>
        <w:spacing w:line="264" w:lineRule="exact"/>
        <w:rPr>
          <w:sz w:val="23"/>
          <w:szCs w:val="23"/>
        </w:rPr>
      </w:pPr>
      <w:r w:rsidRPr="006445B4">
        <w:rPr>
          <w:sz w:val="23"/>
          <w:szCs w:val="23"/>
        </w:rPr>
        <w:t>To meet various legal requirements and statutory obligations</w:t>
      </w:r>
    </w:p>
    <w:p w14:paraId="015B6655" w14:textId="04E3D9ED" w:rsidR="006445B4" w:rsidRPr="00B731F8" w:rsidRDefault="006445B4" w:rsidP="006445B4">
      <w:pPr>
        <w:pStyle w:val="ListParagraph"/>
        <w:numPr>
          <w:ilvl w:val="0"/>
          <w:numId w:val="1"/>
        </w:numPr>
        <w:tabs>
          <w:tab w:val="left" w:pos="821"/>
          <w:tab w:val="left" w:pos="822"/>
        </w:tabs>
        <w:spacing w:line="264" w:lineRule="exact"/>
        <w:rPr>
          <w:sz w:val="23"/>
          <w:szCs w:val="23"/>
        </w:rPr>
      </w:pPr>
      <w:r w:rsidRPr="006445B4">
        <w:rPr>
          <w:sz w:val="23"/>
          <w:szCs w:val="23"/>
        </w:rPr>
        <w:t>For general processing where consent for us to do so has been agreed</w:t>
      </w:r>
    </w:p>
    <w:p w14:paraId="13AB243D" w14:textId="2E377B55" w:rsidR="005977E6" w:rsidRDefault="008409B9">
      <w:pPr>
        <w:pStyle w:val="ListParagraph"/>
        <w:numPr>
          <w:ilvl w:val="0"/>
          <w:numId w:val="1"/>
        </w:numPr>
        <w:tabs>
          <w:tab w:val="left" w:pos="821"/>
          <w:tab w:val="left" w:pos="822"/>
        </w:tabs>
        <w:spacing w:line="264" w:lineRule="exact"/>
        <w:rPr>
          <w:rFonts w:ascii="Symbol" w:hAnsi="Symbol"/>
          <w:sz w:val="20"/>
        </w:rPr>
      </w:pPr>
      <w:r>
        <w:rPr>
          <w:sz w:val="23"/>
        </w:rPr>
        <w:t>Preventing</w:t>
      </w:r>
      <w:r>
        <w:rPr>
          <w:spacing w:val="-2"/>
          <w:sz w:val="23"/>
        </w:rPr>
        <w:t xml:space="preserve"> </w:t>
      </w:r>
      <w:r>
        <w:rPr>
          <w:sz w:val="23"/>
        </w:rPr>
        <w:t>or</w:t>
      </w:r>
      <w:r>
        <w:rPr>
          <w:spacing w:val="-1"/>
          <w:sz w:val="23"/>
        </w:rPr>
        <w:t xml:space="preserve"> </w:t>
      </w:r>
      <w:r>
        <w:rPr>
          <w:sz w:val="23"/>
        </w:rPr>
        <w:t>detecting</w:t>
      </w:r>
      <w:r>
        <w:rPr>
          <w:spacing w:val="-2"/>
          <w:sz w:val="23"/>
        </w:rPr>
        <w:t xml:space="preserve"> </w:t>
      </w:r>
      <w:r>
        <w:rPr>
          <w:sz w:val="23"/>
        </w:rPr>
        <w:t>of fraud</w:t>
      </w:r>
      <w:r>
        <w:rPr>
          <w:spacing w:val="-2"/>
          <w:sz w:val="23"/>
        </w:rPr>
        <w:t xml:space="preserve"> </w:t>
      </w:r>
      <w:r>
        <w:rPr>
          <w:sz w:val="23"/>
        </w:rPr>
        <w:t>or</w:t>
      </w:r>
      <w:r>
        <w:rPr>
          <w:spacing w:val="-1"/>
          <w:sz w:val="23"/>
        </w:rPr>
        <w:t xml:space="preserve"> </w:t>
      </w:r>
      <w:r>
        <w:rPr>
          <w:sz w:val="23"/>
        </w:rPr>
        <w:t>crime</w:t>
      </w:r>
    </w:p>
    <w:p w14:paraId="279A02DE" w14:textId="77777777" w:rsidR="005977E6" w:rsidRDefault="008409B9">
      <w:pPr>
        <w:pStyle w:val="ListParagraph"/>
        <w:numPr>
          <w:ilvl w:val="0"/>
          <w:numId w:val="1"/>
        </w:numPr>
        <w:tabs>
          <w:tab w:val="left" w:pos="821"/>
          <w:tab w:val="left" w:pos="822"/>
        </w:tabs>
        <w:spacing w:line="240" w:lineRule="auto"/>
        <w:ind w:left="821" w:right="808"/>
        <w:rPr>
          <w:rFonts w:ascii="Symbol" w:hAnsi="Symbol"/>
          <w:sz w:val="20"/>
        </w:rPr>
      </w:pPr>
      <w:r>
        <w:rPr>
          <w:sz w:val="23"/>
        </w:rPr>
        <w:t>Research using anonymised personal data.</w:t>
      </w:r>
      <w:r>
        <w:rPr>
          <w:spacing w:val="1"/>
          <w:sz w:val="23"/>
        </w:rPr>
        <w:t xml:space="preserve"> </w:t>
      </w:r>
      <w:r>
        <w:rPr>
          <w:sz w:val="23"/>
        </w:rPr>
        <w:t>If we wish to use your identifiable</w:t>
      </w:r>
      <w:r>
        <w:rPr>
          <w:spacing w:val="-61"/>
          <w:sz w:val="23"/>
        </w:rPr>
        <w:t xml:space="preserve"> </w:t>
      </w:r>
      <w:r>
        <w:rPr>
          <w:sz w:val="23"/>
        </w:rPr>
        <w:t>personal</w:t>
      </w:r>
      <w:r>
        <w:rPr>
          <w:spacing w:val="-2"/>
          <w:sz w:val="23"/>
        </w:rPr>
        <w:t xml:space="preserve"> </w:t>
      </w:r>
      <w:proofErr w:type="gramStart"/>
      <w:r>
        <w:rPr>
          <w:sz w:val="23"/>
        </w:rPr>
        <w:t>data</w:t>
      </w:r>
      <w:proofErr w:type="gramEnd"/>
      <w:r>
        <w:rPr>
          <w:spacing w:val="2"/>
          <w:sz w:val="23"/>
        </w:rPr>
        <w:t xml:space="preserve"> </w:t>
      </w:r>
      <w:r>
        <w:rPr>
          <w:sz w:val="23"/>
        </w:rPr>
        <w:t>we</w:t>
      </w:r>
      <w:r>
        <w:rPr>
          <w:spacing w:val="2"/>
          <w:sz w:val="23"/>
        </w:rPr>
        <w:t xml:space="preserve"> </w:t>
      </w:r>
      <w:r>
        <w:rPr>
          <w:sz w:val="23"/>
        </w:rPr>
        <w:t>will</w:t>
      </w:r>
      <w:r>
        <w:rPr>
          <w:spacing w:val="-1"/>
          <w:sz w:val="23"/>
        </w:rPr>
        <w:t xml:space="preserve"> </w:t>
      </w:r>
      <w:r>
        <w:rPr>
          <w:sz w:val="23"/>
        </w:rPr>
        <w:t>seek</w:t>
      </w:r>
      <w:r>
        <w:rPr>
          <w:spacing w:val="-1"/>
          <w:sz w:val="23"/>
        </w:rPr>
        <w:t xml:space="preserve"> </w:t>
      </w:r>
      <w:r>
        <w:rPr>
          <w:sz w:val="23"/>
        </w:rPr>
        <w:t>your permission.</w:t>
      </w:r>
    </w:p>
    <w:p w14:paraId="5A6CB5CB" w14:textId="77777777" w:rsidR="005977E6" w:rsidRDefault="005977E6">
      <w:pPr>
        <w:pStyle w:val="BodyText"/>
        <w:spacing w:before="2"/>
        <w:rPr>
          <w:sz w:val="24"/>
        </w:rPr>
      </w:pPr>
    </w:p>
    <w:p w14:paraId="178720F6" w14:textId="77777777" w:rsidR="005977E6" w:rsidRDefault="008409B9">
      <w:pPr>
        <w:pStyle w:val="Heading1"/>
        <w:spacing w:before="1"/>
      </w:pPr>
      <w:bookmarkStart w:id="1" w:name="_bookmark1"/>
      <w:bookmarkEnd w:id="1"/>
      <w:r>
        <w:t>Personal</w:t>
      </w:r>
      <w:r>
        <w:rPr>
          <w:spacing w:val="-4"/>
        </w:rPr>
        <w:t xml:space="preserve"> </w:t>
      </w:r>
      <w:r>
        <w:t>information</w:t>
      </w:r>
      <w:r>
        <w:rPr>
          <w:spacing w:val="-3"/>
        </w:rPr>
        <w:t xml:space="preserve"> </w:t>
      </w:r>
      <w:r>
        <w:t>collected</w:t>
      </w:r>
      <w:r>
        <w:rPr>
          <w:spacing w:val="-6"/>
        </w:rPr>
        <w:t xml:space="preserve"> </w:t>
      </w:r>
      <w:r>
        <w:t>and</w:t>
      </w:r>
      <w:r>
        <w:rPr>
          <w:spacing w:val="-2"/>
        </w:rPr>
        <w:t xml:space="preserve"> </w:t>
      </w:r>
      <w:r>
        <w:t>lawful</w:t>
      </w:r>
      <w:r>
        <w:rPr>
          <w:spacing w:val="-2"/>
        </w:rPr>
        <w:t xml:space="preserve"> </w:t>
      </w:r>
      <w:r>
        <w:t>basis</w:t>
      </w:r>
    </w:p>
    <w:p w14:paraId="36084CA4" w14:textId="26BF8DBA" w:rsidR="005977E6" w:rsidRDefault="008409B9">
      <w:pPr>
        <w:pStyle w:val="BodyText"/>
        <w:spacing w:before="243"/>
        <w:ind w:left="102" w:right="131"/>
      </w:pPr>
      <w:r>
        <w:t xml:space="preserve">The service processes personal </w:t>
      </w:r>
      <w:proofErr w:type="gramStart"/>
      <w:r>
        <w:t>information</w:t>
      </w:r>
      <w:proofErr w:type="gramEnd"/>
      <w:r>
        <w:t xml:space="preserve"> which is relevant to individual cases which may</w:t>
      </w:r>
      <w:r>
        <w:rPr>
          <w:spacing w:val="-61"/>
        </w:rPr>
        <w:t xml:space="preserve"> </w:t>
      </w:r>
      <w:r>
        <w:t>include, but</w:t>
      </w:r>
      <w:r>
        <w:rPr>
          <w:spacing w:val="1"/>
        </w:rPr>
        <w:t xml:space="preserve"> </w:t>
      </w:r>
      <w:r>
        <w:t>is not limited</w:t>
      </w:r>
      <w:r>
        <w:rPr>
          <w:spacing w:val="-1"/>
        </w:rPr>
        <w:t xml:space="preserve"> </w:t>
      </w:r>
      <w:r>
        <w:t>to,</w:t>
      </w:r>
      <w:r>
        <w:rPr>
          <w:spacing w:val="5"/>
        </w:rPr>
        <w:t xml:space="preserve"> </w:t>
      </w:r>
      <w:r>
        <w:t>the</w:t>
      </w:r>
      <w:r>
        <w:rPr>
          <w:spacing w:val="-3"/>
        </w:rPr>
        <w:t xml:space="preserve"> </w:t>
      </w:r>
      <w:r w:rsidR="00474C89">
        <w:t>followin</w:t>
      </w:r>
      <w:r>
        <w:t>g</w:t>
      </w:r>
      <w:r>
        <w:rPr>
          <w:spacing w:val="-2"/>
        </w:rPr>
        <w:t xml:space="preserve"> </w:t>
      </w:r>
      <w:r>
        <w:t>personal</w:t>
      </w:r>
      <w:r>
        <w:rPr>
          <w:spacing w:val="-1"/>
        </w:rPr>
        <w:t xml:space="preserve"> </w:t>
      </w:r>
      <w:r>
        <w:t>data:</w:t>
      </w:r>
    </w:p>
    <w:p w14:paraId="77711028" w14:textId="77777777" w:rsidR="005977E6" w:rsidRDefault="005977E6">
      <w:pPr>
        <w:pStyle w:val="BodyText"/>
        <w:spacing w:before="9"/>
        <w:rPr>
          <w:sz w:val="22"/>
        </w:rPr>
      </w:pPr>
    </w:p>
    <w:p w14:paraId="4785D3E7" w14:textId="77777777" w:rsidR="005977E6" w:rsidRDefault="008409B9">
      <w:pPr>
        <w:pStyle w:val="ListParagraph"/>
        <w:numPr>
          <w:ilvl w:val="0"/>
          <w:numId w:val="1"/>
        </w:numPr>
        <w:tabs>
          <w:tab w:val="left" w:pos="821"/>
          <w:tab w:val="left" w:pos="822"/>
        </w:tabs>
        <w:spacing w:line="240" w:lineRule="auto"/>
        <w:ind w:left="821" w:right="714"/>
        <w:rPr>
          <w:rFonts w:ascii="Symbol" w:hAnsi="Symbol"/>
          <w:sz w:val="23"/>
        </w:rPr>
      </w:pPr>
      <w:r>
        <w:rPr>
          <w:sz w:val="23"/>
        </w:rPr>
        <w:t>Your Personal Details including name, address, date of birth, home and mobile</w:t>
      </w:r>
      <w:r>
        <w:rPr>
          <w:spacing w:val="-61"/>
          <w:sz w:val="23"/>
        </w:rPr>
        <w:t xml:space="preserve"> </w:t>
      </w:r>
      <w:r>
        <w:rPr>
          <w:sz w:val="23"/>
        </w:rPr>
        <w:t>phone</w:t>
      </w:r>
      <w:r>
        <w:rPr>
          <w:spacing w:val="-2"/>
          <w:sz w:val="23"/>
        </w:rPr>
        <w:t xml:space="preserve"> </w:t>
      </w:r>
      <w:r>
        <w:rPr>
          <w:sz w:val="23"/>
        </w:rPr>
        <w:t>numbers, email</w:t>
      </w:r>
      <w:r>
        <w:rPr>
          <w:spacing w:val="-4"/>
          <w:sz w:val="23"/>
        </w:rPr>
        <w:t xml:space="preserve"> </w:t>
      </w:r>
      <w:r>
        <w:rPr>
          <w:sz w:val="23"/>
        </w:rPr>
        <w:t>address,</w:t>
      </w:r>
      <w:r>
        <w:rPr>
          <w:spacing w:val="1"/>
          <w:sz w:val="23"/>
        </w:rPr>
        <w:t xml:space="preserve"> </w:t>
      </w:r>
      <w:r>
        <w:rPr>
          <w:sz w:val="23"/>
        </w:rPr>
        <w:t>emergency</w:t>
      </w:r>
      <w:r>
        <w:rPr>
          <w:spacing w:val="-2"/>
          <w:sz w:val="23"/>
        </w:rPr>
        <w:t xml:space="preserve"> </w:t>
      </w:r>
      <w:r>
        <w:rPr>
          <w:sz w:val="23"/>
        </w:rPr>
        <w:t>contact name</w:t>
      </w:r>
      <w:r>
        <w:rPr>
          <w:spacing w:val="-1"/>
          <w:sz w:val="23"/>
        </w:rPr>
        <w:t xml:space="preserve"> </w:t>
      </w:r>
      <w:r>
        <w:rPr>
          <w:sz w:val="23"/>
        </w:rPr>
        <w:t>and</w:t>
      </w:r>
      <w:r>
        <w:rPr>
          <w:spacing w:val="-2"/>
          <w:sz w:val="23"/>
        </w:rPr>
        <w:t xml:space="preserve"> </w:t>
      </w:r>
      <w:r>
        <w:rPr>
          <w:sz w:val="23"/>
        </w:rPr>
        <w:t>number</w:t>
      </w:r>
    </w:p>
    <w:p w14:paraId="741F2B0B" w14:textId="5AC70857" w:rsidR="005977E6" w:rsidRPr="00A057F8" w:rsidRDefault="008409B9">
      <w:pPr>
        <w:pStyle w:val="ListParagraph"/>
        <w:numPr>
          <w:ilvl w:val="0"/>
          <w:numId w:val="1"/>
        </w:numPr>
        <w:tabs>
          <w:tab w:val="left" w:pos="821"/>
          <w:tab w:val="left" w:pos="822"/>
        </w:tabs>
        <w:spacing w:line="280" w:lineRule="exact"/>
        <w:rPr>
          <w:rFonts w:ascii="Symbol" w:hAnsi="Symbol"/>
          <w:sz w:val="23"/>
        </w:rPr>
      </w:pPr>
      <w:r>
        <w:rPr>
          <w:sz w:val="23"/>
        </w:rPr>
        <w:t>Library</w:t>
      </w:r>
      <w:r>
        <w:rPr>
          <w:spacing w:val="-2"/>
          <w:sz w:val="23"/>
        </w:rPr>
        <w:t xml:space="preserve"> </w:t>
      </w:r>
      <w:r>
        <w:rPr>
          <w:sz w:val="23"/>
        </w:rPr>
        <w:t>card</w:t>
      </w:r>
      <w:r>
        <w:rPr>
          <w:spacing w:val="-2"/>
          <w:sz w:val="23"/>
        </w:rPr>
        <w:t xml:space="preserve"> </w:t>
      </w:r>
      <w:r>
        <w:rPr>
          <w:sz w:val="23"/>
        </w:rPr>
        <w:t>number</w:t>
      </w:r>
    </w:p>
    <w:p w14:paraId="2097DF9B" w14:textId="7C9923C7" w:rsidR="00A057F8" w:rsidRDefault="006445B4">
      <w:pPr>
        <w:pStyle w:val="ListParagraph"/>
        <w:numPr>
          <w:ilvl w:val="0"/>
          <w:numId w:val="1"/>
        </w:numPr>
        <w:tabs>
          <w:tab w:val="left" w:pos="821"/>
          <w:tab w:val="left" w:pos="822"/>
        </w:tabs>
        <w:spacing w:line="280" w:lineRule="exact"/>
        <w:rPr>
          <w:rFonts w:ascii="Symbol" w:hAnsi="Symbol"/>
          <w:sz w:val="23"/>
        </w:rPr>
      </w:pPr>
      <w:r>
        <w:rPr>
          <w:sz w:val="23"/>
        </w:rPr>
        <w:t>People captured through CCTV monitoring/Recording</w:t>
      </w:r>
    </w:p>
    <w:p w14:paraId="799F8662" w14:textId="2E3E1D2D" w:rsidR="005977E6" w:rsidRDefault="008409B9">
      <w:pPr>
        <w:pStyle w:val="ListParagraph"/>
        <w:numPr>
          <w:ilvl w:val="0"/>
          <w:numId w:val="1"/>
        </w:numPr>
        <w:tabs>
          <w:tab w:val="left" w:pos="821"/>
          <w:tab w:val="left" w:pos="822"/>
        </w:tabs>
        <w:rPr>
          <w:rFonts w:ascii="Symbol" w:hAnsi="Symbol"/>
          <w:sz w:val="23"/>
        </w:rPr>
      </w:pPr>
      <w:r>
        <w:rPr>
          <w:sz w:val="23"/>
        </w:rPr>
        <w:t>Alternative</w:t>
      </w:r>
      <w:r>
        <w:rPr>
          <w:spacing w:val="-3"/>
          <w:sz w:val="23"/>
        </w:rPr>
        <w:t xml:space="preserve"> </w:t>
      </w:r>
      <w:r>
        <w:rPr>
          <w:sz w:val="23"/>
        </w:rPr>
        <w:t>contact</w:t>
      </w:r>
      <w:r>
        <w:rPr>
          <w:spacing w:val="-1"/>
          <w:sz w:val="23"/>
        </w:rPr>
        <w:t xml:space="preserve"> </w:t>
      </w:r>
      <w:r>
        <w:rPr>
          <w:sz w:val="23"/>
        </w:rPr>
        <w:t>details</w:t>
      </w:r>
      <w:r>
        <w:rPr>
          <w:spacing w:val="-1"/>
          <w:sz w:val="23"/>
        </w:rPr>
        <w:t xml:space="preserve"> </w:t>
      </w:r>
      <w:r>
        <w:rPr>
          <w:sz w:val="23"/>
        </w:rPr>
        <w:t>and</w:t>
      </w:r>
      <w:r>
        <w:rPr>
          <w:spacing w:val="-5"/>
          <w:sz w:val="23"/>
        </w:rPr>
        <w:t xml:space="preserve"> </w:t>
      </w:r>
      <w:r>
        <w:rPr>
          <w:sz w:val="23"/>
        </w:rPr>
        <w:t>meeting</w:t>
      </w:r>
      <w:r>
        <w:rPr>
          <w:spacing w:val="-2"/>
          <w:sz w:val="23"/>
        </w:rPr>
        <w:t xml:space="preserve"> </w:t>
      </w:r>
      <w:r>
        <w:rPr>
          <w:sz w:val="23"/>
        </w:rPr>
        <w:t>location for</w:t>
      </w:r>
      <w:r>
        <w:rPr>
          <w:spacing w:val="-3"/>
          <w:sz w:val="23"/>
        </w:rPr>
        <w:t xml:space="preserve"> </w:t>
      </w:r>
      <w:r w:rsidR="00A057F8">
        <w:rPr>
          <w:sz w:val="23"/>
        </w:rPr>
        <w:t>any</w:t>
      </w:r>
      <w:r>
        <w:rPr>
          <w:spacing w:val="-2"/>
          <w:sz w:val="23"/>
        </w:rPr>
        <w:t xml:space="preserve"> </w:t>
      </w:r>
      <w:r>
        <w:rPr>
          <w:sz w:val="23"/>
        </w:rPr>
        <w:t>group</w:t>
      </w:r>
      <w:r w:rsidR="00A057F8">
        <w:rPr>
          <w:sz w:val="23"/>
        </w:rPr>
        <w:t xml:space="preserve"> bookings</w:t>
      </w:r>
    </w:p>
    <w:p w14:paraId="45345135" w14:textId="3AE5E882" w:rsidR="005977E6" w:rsidRPr="00EA3F35" w:rsidRDefault="005977E6" w:rsidP="00EA3F35">
      <w:pPr>
        <w:tabs>
          <w:tab w:val="left" w:pos="821"/>
          <w:tab w:val="left" w:pos="822"/>
        </w:tabs>
        <w:spacing w:before="4" w:line="237" w:lineRule="auto"/>
        <w:ind w:left="461" w:right="136"/>
        <w:rPr>
          <w:sz w:val="13"/>
        </w:rPr>
      </w:pPr>
    </w:p>
    <w:p w14:paraId="031C2849" w14:textId="77777777" w:rsidR="005977E6" w:rsidRDefault="008409B9">
      <w:pPr>
        <w:spacing w:before="94" w:line="352" w:lineRule="auto"/>
        <w:ind w:left="102" w:right="6760"/>
      </w:pPr>
      <w:r>
        <w:rPr>
          <w:noProof/>
        </w:rPr>
        <w:drawing>
          <wp:inline distT="0" distB="0" distL="0" distR="0" wp14:anchorId="2C270218" wp14:editId="385F8870">
            <wp:extent cx="1889760" cy="381000"/>
            <wp:effectExtent l="0" t="0" r="0" b="0"/>
            <wp:docPr id="1" name="image1.png" descr="Worcester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Worcestershire County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760" cy="381000"/>
                    </a:xfrm>
                    <a:prstGeom prst="rect">
                      <a:avLst/>
                    </a:prstGeom>
                  </pic:spPr>
                </pic:pic>
              </a:graphicData>
            </a:graphic>
          </wp:inline>
        </w:drawing>
      </w:r>
      <w:r>
        <w:t>Page | 1</w:t>
      </w:r>
      <w:r>
        <w:rPr>
          <w:spacing w:val="1"/>
        </w:rPr>
        <w:t xml:space="preserve"> </w:t>
      </w:r>
      <w:hyperlink r:id="rId9">
        <w:r>
          <w:rPr>
            <w:color w:val="0000FF"/>
            <w:u w:val="single" w:color="0000FF"/>
          </w:rPr>
          <w:t>www.worcestershire.gov.uk</w:t>
        </w:r>
      </w:hyperlink>
    </w:p>
    <w:p w14:paraId="6A423DAD" w14:textId="77777777" w:rsidR="005977E6" w:rsidRDefault="005977E6">
      <w:pPr>
        <w:spacing w:line="352" w:lineRule="auto"/>
        <w:sectPr w:rsidR="005977E6">
          <w:headerReference w:type="default" r:id="rId10"/>
          <w:type w:val="continuous"/>
          <w:pgSz w:w="11900" w:h="16840"/>
          <w:pgMar w:top="1020" w:right="1040" w:bottom="280" w:left="1300" w:header="712" w:footer="0" w:gutter="0"/>
          <w:pgNumType w:start="1"/>
          <w:cols w:space="720"/>
        </w:sectPr>
      </w:pPr>
    </w:p>
    <w:p w14:paraId="42255A66" w14:textId="77777777" w:rsidR="005977E6" w:rsidRDefault="005977E6">
      <w:pPr>
        <w:pStyle w:val="BodyText"/>
      </w:pPr>
    </w:p>
    <w:p w14:paraId="04B004D0" w14:textId="77777777" w:rsidR="005977E6" w:rsidRDefault="008409B9">
      <w:pPr>
        <w:pStyle w:val="BodyText"/>
        <w:ind w:left="102"/>
        <w:jc w:val="both"/>
      </w:pPr>
      <w:r>
        <w:t>The</w:t>
      </w:r>
      <w:r>
        <w:rPr>
          <w:spacing w:val="-3"/>
        </w:rPr>
        <w:t xml:space="preserve"> </w:t>
      </w:r>
      <w:r>
        <w:t>legal</w:t>
      </w:r>
      <w:r>
        <w:rPr>
          <w:spacing w:val="-2"/>
        </w:rPr>
        <w:t xml:space="preserve"> </w:t>
      </w:r>
      <w:r>
        <w:t>bases</w:t>
      </w:r>
      <w:r>
        <w:rPr>
          <w:spacing w:val="-1"/>
        </w:rPr>
        <w:t xml:space="preserve"> </w:t>
      </w:r>
      <w:r>
        <w:t>for</w:t>
      </w:r>
      <w:r>
        <w:rPr>
          <w:spacing w:val="-2"/>
        </w:rPr>
        <w:t xml:space="preserve"> </w:t>
      </w:r>
      <w:r>
        <w:t>processing</w:t>
      </w:r>
      <w:r>
        <w:rPr>
          <w:spacing w:val="-2"/>
        </w:rPr>
        <w:t xml:space="preserve"> </w:t>
      </w:r>
      <w:r>
        <w:t>this</w:t>
      </w:r>
      <w:r>
        <w:rPr>
          <w:spacing w:val="-1"/>
        </w:rPr>
        <w:t xml:space="preserve"> </w:t>
      </w:r>
      <w:r>
        <w:t>personal</w:t>
      </w:r>
      <w:r>
        <w:rPr>
          <w:spacing w:val="-3"/>
        </w:rPr>
        <w:t xml:space="preserve"> </w:t>
      </w:r>
      <w:r>
        <w:t>information</w:t>
      </w:r>
      <w:r>
        <w:rPr>
          <w:spacing w:val="-2"/>
        </w:rPr>
        <w:t xml:space="preserve"> </w:t>
      </w:r>
      <w:r>
        <w:t>are:</w:t>
      </w:r>
    </w:p>
    <w:p w14:paraId="6FB55908" w14:textId="77777777" w:rsidR="005977E6" w:rsidRDefault="005977E6">
      <w:pPr>
        <w:pStyle w:val="BodyText"/>
        <w:spacing w:before="9"/>
        <w:rPr>
          <w:sz w:val="22"/>
        </w:rPr>
      </w:pPr>
    </w:p>
    <w:p w14:paraId="1B256DF6" w14:textId="77777777" w:rsidR="005977E6" w:rsidRDefault="008409B9">
      <w:pPr>
        <w:pStyle w:val="ListParagraph"/>
        <w:numPr>
          <w:ilvl w:val="0"/>
          <w:numId w:val="1"/>
        </w:numPr>
        <w:tabs>
          <w:tab w:val="left" w:pos="821"/>
          <w:tab w:val="left" w:pos="822"/>
        </w:tabs>
        <w:rPr>
          <w:rFonts w:ascii="Symbol" w:hAnsi="Symbol"/>
          <w:sz w:val="23"/>
        </w:rPr>
      </w:pPr>
      <w:r>
        <w:rPr>
          <w:sz w:val="23"/>
        </w:rPr>
        <w:t>Contract</w:t>
      </w:r>
      <w:r>
        <w:rPr>
          <w:spacing w:val="-3"/>
          <w:sz w:val="23"/>
        </w:rPr>
        <w:t xml:space="preserve"> </w:t>
      </w:r>
      <w:r>
        <w:rPr>
          <w:sz w:val="23"/>
        </w:rPr>
        <w:t>for</w:t>
      </w:r>
      <w:r>
        <w:rPr>
          <w:spacing w:val="-2"/>
          <w:sz w:val="23"/>
        </w:rPr>
        <w:t xml:space="preserve"> </w:t>
      </w:r>
      <w:r>
        <w:rPr>
          <w:sz w:val="23"/>
        </w:rPr>
        <w:t>the</w:t>
      </w:r>
      <w:r>
        <w:rPr>
          <w:spacing w:val="-1"/>
          <w:sz w:val="23"/>
        </w:rPr>
        <w:t xml:space="preserve"> </w:t>
      </w:r>
      <w:r>
        <w:rPr>
          <w:sz w:val="23"/>
        </w:rPr>
        <w:t>supply</w:t>
      </w:r>
      <w:r>
        <w:rPr>
          <w:spacing w:val="-2"/>
          <w:sz w:val="23"/>
        </w:rPr>
        <w:t xml:space="preserve"> </w:t>
      </w:r>
      <w:r>
        <w:rPr>
          <w:sz w:val="23"/>
        </w:rPr>
        <w:t>of services</w:t>
      </w:r>
    </w:p>
    <w:p w14:paraId="05F83922" w14:textId="77777777" w:rsidR="005977E6" w:rsidRDefault="008409B9">
      <w:pPr>
        <w:pStyle w:val="ListParagraph"/>
        <w:numPr>
          <w:ilvl w:val="0"/>
          <w:numId w:val="1"/>
        </w:numPr>
        <w:tabs>
          <w:tab w:val="left" w:pos="821"/>
          <w:tab w:val="left" w:pos="822"/>
        </w:tabs>
        <w:spacing w:line="280" w:lineRule="exact"/>
        <w:rPr>
          <w:rFonts w:ascii="Symbol" w:hAnsi="Symbol"/>
          <w:sz w:val="23"/>
        </w:rPr>
      </w:pPr>
      <w:r>
        <w:rPr>
          <w:sz w:val="23"/>
        </w:rPr>
        <w:t>Compliance</w:t>
      </w:r>
      <w:r>
        <w:rPr>
          <w:spacing w:val="-2"/>
          <w:sz w:val="23"/>
        </w:rPr>
        <w:t xml:space="preserve"> </w:t>
      </w:r>
      <w:r>
        <w:rPr>
          <w:sz w:val="23"/>
        </w:rPr>
        <w:t>with</w:t>
      </w:r>
      <w:r>
        <w:rPr>
          <w:spacing w:val="-5"/>
          <w:sz w:val="23"/>
        </w:rPr>
        <w:t xml:space="preserve"> </w:t>
      </w:r>
      <w:r>
        <w:rPr>
          <w:sz w:val="23"/>
        </w:rPr>
        <w:t>a</w:t>
      </w:r>
      <w:r>
        <w:rPr>
          <w:spacing w:val="-4"/>
          <w:sz w:val="23"/>
        </w:rPr>
        <w:t xml:space="preserve"> </w:t>
      </w:r>
      <w:r>
        <w:rPr>
          <w:sz w:val="23"/>
        </w:rPr>
        <w:t>legal</w:t>
      </w:r>
      <w:r>
        <w:rPr>
          <w:spacing w:val="-2"/>
          <w:sz w:val="23"/>
        </w:rPr>
        <w:t xml:space="preserve"> </w:t>
      </w:r>
      <w:r>
        <w:rPr>
          <w:sz w:val="23"/>
        </w:rPr>
        <w:t>obligation</w:t>
      </w:r>
    </w:p>
    <w:p w14:paraId="1EB47AC3" w14:textId="77777777" w:rsidR="005977E6" w:rsidRDefault="008409B9">
      <w:pPr>
        <w:pStyle w:val="ListParagraph"/>
        <w:numPr>
          <w:ilvl w:val="0"/>
          <w:numId w:val="1"/>
        </w:numPr>
        <w:tabs>
          <w:tab w:val="left" w:pos="821"/>
          <w:tab w:val="left" w:pos="822"/>
        </w:tabs>
        <w:spacing w:line="280" w:lineRule="exact"/>
        <w:rPr>
          <w:rFonts w:ascii="Symbol" w:hAnsi="Symbol"/>
          <w:sz w:val="23"/>
        </w:rPr>
      </w:pPr>
      <w:r>
        <w:rPr>
          <w:sz w:val="23"/>
        </w:rPr>
        <w:t>Tasks</w:t>
      </w:r>
      <w:r>
        <w:rPr>
          <w:spacing w:val="-2"/>
          <w:sz w:val="23"/>
        </w:rPr>
        <w:t xml:space="preserve"> </w:t>
      </w:r>
      <w:r>
        <w:rPr>
          <w:sz w:val="23"/>
        </w:rPr>
        <w:t>carried</w:t>
      </w:r>
      <w:r>
        <w:rPr>
          <w:spacing w:val="-2"/>
          <w:sz w:val="23"/>
        </w:rPr>
        <w:t xml:space="preserve"> </w:t>
      </w:r>
      <w:r>
        <w:rPr>
          <w:sz w:val="23"/>
        </w:rPr>
        <w:t>out in</w:t>
      </w:r>
      <w:r>
        <w:rPr>
          <w:spacing w:val="-3"/>
          <w:sz w:val="23"/>
        </w:rPr>
        <w:t xml:space="preserve"> </w:t>
      </w:r>
      <w:r>
        <w:rPr>
          <w:sz w:val="23"/>
        </w:rPr>
        <w:t>the</w:t>
      </w:r>
      <w:r>
        <w:rPr>
          <w:spacing w:val="-2"/>
          <w:sz w:val="23"/>
        </w:rPr>
        <w:t xml:space="preserve"> </w:t>
      </w:r>
      <w:r>
        <w:rPr>
          <w:sz w:val="23"/>
        </w:rPr>
        <w:t>public</w:t>
      </w:r>
      <w:r>
        <w:rPr>
          <w:spacing w:val="-1"/>
          <w:sz w:val="23"/>
        </w:rPr>
        <w:t xml:space="preserve"> </w:t>
      </w:r>
      <w:r>
        <w:rPr>
          <w:sz w:val="23"/>
        </w:rPr>
        <w:t>interest or</w:t>
      </w:r>
      <w:r>
        <w:rPr>
          <w:spacing w:val="-2"/>
          <w:sz w:val="23"/>
        </w:rPr>
        <w:t xml:space="preserve"> </w:t>
      </w:r>
      <w:r>
        <w:rPr>
          <w:sz w:val="23"/>
        </w:rPr>
        <w:t>in</w:t>
      </w:r>
      <w:r>
        <w:rPr>
          <w:spacing w:val="-2"/>
          <w:sz w:val="23"/>
        </w:rPr>
        <w:t xml:space="preserve"> </w:t>
      </w:r>
      <w:r>
        <w:rPr>
          <w:sz w:val="23"/>
        </w:rPr>
        <w:t>the</w:t>
      </w:r>
      <w:r>
        <w:rPr>
          <w:spacing w:val="-2"/>
          <w:sz w:val="23"/>
        </w:rPr>
        <w:t xml:space="preserve"> </w:t>
      </w:r>
      <w:r>
        <w:rPr>
          <w:sz w:val="23"/>
        </w:rPr>
        <w:t>exercise</w:t>
      </w:r>
      <w:r>
        <w:rPr>
          <w:spacing w:val="-3"/>
          <w:sz w:val="23"/>
        </w:rPr>
        <w:t xml:space="preserve"> </w:t>
      </w:r>
      <w:r>
        <w:rPr>
          <w:sz w:val="23"/>
        </w:rPr>
        <w:t>of</w:t>
      </w:r>
      <w:r>
        <w:rPr>
          <w:spacing w:val="2"/>
          <w:sz w:val="23"/>
        </w:rPr>
        <w:t xml:space="preserve"> </w:t>
      </w:r>
      <w:r>
        <w:rPr>
          <w:sz w:val="23"/>
        </w:rPr>
        <w:t>official</w:t>
      </w:r>
      <w:r>
        <w:rPr>
          <w:spacing w:val="-2"/>
          <w:sz w:val="23"/>
        </w:rPr>
        <w:t xml:space="preserve"> </w:t>
      </w:r>
      <w:r>
        <w:rPr>
          <w:sz w:val="23"/>
        </w:rPr>
        <w:t>authority</w:t>
      </w:r>
    </w:p>
    <w:p w14:paraId="0CD6412B" w14:textId="77777777" w:rsidR="005977E6" w:rsidRDefault="008409B9">
      <w:pPr>
        <w:pStyle w:val="ListParagraph"/>
        <w:numPr>
          <w:ilvl w:val="0"/>
          <w:numId w:val="1"/>
        </w:numPr>
        <w:tabs>
          <w:tab w:val="left" w:pos="821"/>
          <w:tab w:val="left" w:pos="822"/>
        </w:tabs>
        <w:rPr>
          <w:rFonts w:ascii="Symbol" w:hAnsi="Symbol"/>
          <w:sz w:val="23"/>
        </w:rPr>
      </w:pPr>
      <w:r>
        <w:rPr>
          <w:sz w:val="23"/>
        </w:rPr>
        <w:t>Consent</w:t>
      </w:r>
      <w:r>
        <w:rPr>
          <w:spacing w:val="-2"/>
          <w:sz w:val="23"/>
        </w:rPr>
        <w:t xml:space="preserve"> </w:t>
      </w:r>
      <w:r>
        <w:rPr>
          <w:sz w:val="23"/>
        </w:rPr>
        <w:t>for</w:t>
      </w:r>
      <w:r>
        <w:rPr>
          <w:spacing w:val="-2"/>
          <w:sz w:val="23"/>
        </w:rPr>
        <w:t xml:space="preserve"> </w:t>
      </w:r>
      <w:r>
        <w:rPr>
          <w:sz w:val="23"/>
        </w:rPr>
        <w:t>research</w:t>
      </w:r>
      <w:r>
        <w:rPr>
          <w:spacing w:val="-3"/>
          <w:sz w:val="23"/>
        </w:rPr>
        <w:t xml:space="preserve"> </w:t>
      </w:r>
      <w:r>
        <w:rPr>
          <w:sz w:val="23"/>
        </w:rPr>
        <w:t>questionnaires</w:t>
      </w:r>
    </w:p>
    <w:p w14:paraId="128EB630" w14:textId="77777777" w:rsidR="005977E6" w:rsidRDefault="008409B9">
      <w:pPr>
        <w:pStyle w:val="Heading1"/>
        <w:spacing w:before="239"/>
        <w:jc w:val="both"/>
      </w:pPr>
      <w:bookmarkStart w:id="2" w:name="_bookmark2"/>
      <w:bookmarkEnd w:id="2"/>
      <w:r>
        <w:t>Who</w:t>
      </w:r>
      <w:r>
        <w:rPr>
          <w:spacing w:val="-3"/>
        </w:rPr>
        <w:t xml:space="preserve"> </w:t>
      </w:r>
      <w:r>
        <w:t>we</w:t>
      </w:r>
      <w:r>
        <w:rPr>
          <w:spacing w:val="-2"/>
        </w:rPr>
        <w:t xml:space="preserve"> </w:t>
      </w:r>
      <w:r>
        <w:t>may</w:t>
      </w:r>
      <w:r>
        <w:rPr>
          <w:spacing w:val="-9"/>
        </w:rPr>
        <w:t xml:space="preserve"> </w:t>
      </w:r>
      <w:r>
        <w:t>share</w:t>
      </w:r>
      <w:r>
        <w:rPr>
          <w:spacing w:val="3"/>
        </w:rPr>
        <w:t xml:space="preserve"> </w:t>
      </w:r>
      <w:r>
        <w:t>your information</w:t>
      </w:r>
      <w:r>
        <w:rPr>
          <w:spacing w:val="-5"/>
        </w:rPr>
        <w:t xml:space="preserve"> </w:t>
      </w:r>
      <w:proofErr w:type="gramStart"/>
      <w:r>
        <w:t>with</w:t>
      </w:r>
      <w:proofErr w:type="gramEnd"/>
    </w:p>
    <w:p w14:paraId="07EFFF52" w14:textId="77777777" w:rsidR="005977E6" w:rsidRDefault="008409B9">
      <w:pPr>
        <w:pStyle w:val="BodyText"/>
        <w:spacing w:before="241"/>
        <w:ind w:left="102" w:right="491"/>
        <w:jc w:val="both"/>
      </w:pPr>
      <w:r>
        <w:t xml:space="preserve">We may need to share the personal information you have given to </w:t>
      </w:r>
      <w:proofErr w:type="gramStart"/>
      <w:r>
        <w:t>us</w:t>
      </w:r>
      <w:proofErr w:type="gramEnd"/>
      <w:r>
        <w:t xml:space="preserve"> or we’ve collected</w:t>
      </w:r>
      <w:r>
        <w:rPr>
          <w:spacing w:val="-61"/>
        </w:rPr>
        <w:t xml:space="preserve"> </w:t>
      </w:r>
      <w:r>
        <w:t>about you with partner organisations where relevant to the individual and/or their service</w:t>
      </w:r>
      <w:r>
        <w:rPr>
          <w:spacing w:val="-61"/>
        </w:rPr>
        <w:t xml:space="preserve"> </w:t>
      </w:r>
      <w:r>
        <w:t>provision. These</w:t>
      </w:r>
      <w:r>
        <w:rPr>
          <w:spacing w:val="-1"/>
        </w:rPr>
        <w:t xml:space="preserve"> </w:t>
      </w:r>
      <w:r>
        <w:t>include</w:t>
      </w:r>
      <w:r>
        <w:rPr>
          <w:spacing w:val="-1"/>
        </w:rPr>
        <w:t xml:space="preserve"> </w:t>
      </w:r>
      <w:r>
        <w:t>but</w:t>
      </w:r>
      <w:r>
        <w:rPr>
          <w:spacing w:val="1"/>
        </w:rPr>
        <w:t xml:space="preserve"> </w:t>
      </w:r>
      <w:r>
        <w:t>are</w:t>
      </w:r>
      <w:r>
        <w:rPr>
          <w:spacing w:val="-1"/>
        </w:rPr>
        <w:t xml:space="preserve"> </w:t>
      </w:r>
      <w:r>
        <w:t>not</w:t>
      </w:r>
      <w:r>
        <w:rPr>
          <w:spacing w:val="1"/>
        </w:rPr>
        <w:t xml:space="preserve"> </w:t>
      </w:r>
      <w:r>
        <w:t>limited</w:t>
      </w:r>
      <w:r>
        <w:rPr>
          <w:spacing w:val="-2"/>
        </w:rPr>
        <w:t xml:space="preserve"> </w:t>
      </w:r>
      <w:r>
        <w:t>to:</w:t>
      </w:r>
    </w:p>
    <w:p w14:paraId="1D22A2E4" w14:textId="77777777" w:rsidR="005977E6" w:rsidRDefault="005977E6">
      <w:pPr>
        <w:pStyle w:val="BodyText"/>
        <w:spacing w:before="1"/>
        <w:rPr>
          <w:sz w:val="21"/>
        </w:rPr>
      </w:pPr>
    </w:p>
    <w:p w14:paraId="54CFBDD9" w14:textId="77777777" w:rsidR="005977E6" w:rsidRDefault="008409B9">
      <w:pPr>
        <w:pStyle w:val="ListParagraph"/>
        <w:numPr>
          <w:ilvl w:val="0"/>
          <w:numId w:val="1"/>
        </w:numPr>
        <w:tabs>
          <w:tab w:val="left" w:pos="821"/>
          <w:tab w:val="left" w:pos="822"/>
        </w:tabs>
        <w:spacing w:line="237" w:lineRule="auto"/>
        <w:ind w:left="821" w:right="888"/>
        <w:rPr>
          <w:rFonts w:ascii="Symbol" w:hAnsi="Symbol"/>
          <w:sz w:val="23"/>
        </w:rPr>
      </w:pPr>
      <w:r>
        <w:rPr>
          <w:sz w:val="23"/>
        </w:rPr>
        <w:t>Other</w:t>
      </w:r>
      <w:r>
        <w:rPr>
          <w:spacing w:val="-6"/>
          <w:sz w:val="23"/>
        </w:rPr>
        <w:t xml:space="preserve"> </w:t>
      </w:r>
      <w:r>
        <w:rPr>
          <w:sz w:val="23"/>
        </w:rPr>
        <w:t>Worcestershire</w:t>
      </w:r>
      <w:r>
        <w:rPr>
          <w:spacing w:val="-2"/>
          <w:sz w:val="23"/>
        </w:rPr>
        <w:t xml:space="preserve"> </w:t>
      </w:r>
      <w:r>
        <w:rPr>
          <w:sz w:val="23"/>
        </w:rPr>
        <w:t>County</w:t>
      </w:r>
      <w:r>
        <w:rPr>
          <w:spacing w:val="-3"/>
          <w:sz w:val="23"/>
        </w:rPr>
        <w:t xml:space="preserve"> </w:t>
      </w:r>
      <w:r>
        <w:rPr>
          <w:sz w:val="23"/>
        </w:rPr>
        <w:t>Council</w:t>
      </w:r>
      <w:r>
        <w:rPr>
          <w:spacing w:val="-2"/>
          <w:sz w:val="23"/>
        </w:rPr>
        <w:t xml:space="preserve"> </w:t>
      </w:r>
      <w:r>
        <w:rPr>
          <w:sz w:val="23"/>
        </w:rPr>
        <w:t>services</w:t>
      </w:r>
      <w:r>
        <w:rPr>
          <w:spacing w:val="-1"/>
          <w:sz w:val="23"/>
        </w:rPr>
        <w:t xml:space="preserve"> </w:t>
      </w:r>
      <w:r>
        <w:rPr>
          <w:sz w:val="23"/>
        </w:rPr>
        <w:t>as</w:t>
      </w:r>
      <w:r>
        <w:rPr>
          <w:spacing w:val="-1"/>
          <w:sz w:val="23"/>
        </w:rPr>
        <w:t xml:space="preserve"> </w:t>
      </w:r>
      <w:r>
        <w:rPr>
          <w:sz w:val="23"/>
        </w:rPr>
        <w:t>appropriate</w:t>
      </w:r>
      <w:r>
        <w:rPr>
          <w:spacing w:val="-3"/>
          <w:sz w:val="23"/>
        </w:rPr>
        <w:t xml:space="preserve"> </w:t>
      </w:r>
      <w:r>
        <w:rPr>
          <w:sz w:val="23"/>
        </w:rPr>
        <w:t>including</w:t>
      </w:r>
      <w:r>
        <w:rPr>
          <w:spacing w:val="1"/>
          <w:sz w:val="23"/>
        </w:rPr>
        <w:t xml:space="preserve"> </w:t>
      </w:r>
      <w:r>
        <w:rPr>
          <w:sz w:val="23"/>
        </w:rPr>
        <w:t>Legal</w:t>
      </w:r>
      <w:r>
        <w:rPr>
          <w:spacing w:val="-61"/>
          <w:sz w:val="23"/>
        </w:rPr>
        <w:t xml:space="preserve"> </w:t>
      </w:r>
      <w:r>
        <w:rPr>
          <w:sz w:val="23"/>
        </w:rPr>
        <w:t>Services</w:t>
      </w:r>
    </w:p>
    <w:p w14:paraId="308A7407" w14:textId="7B171F29" w:rsidR="005977E6" w:rsidRPr="00B731F8" w:rsidRDefault="008409B9">
      <w:pPr>
        <w:pStyle w:val="ListParagraph"/>
        <w:numPr>
          <w:ilvl w:val="0"/>
          <w:numId w:val="1"/>
        </w:numPr>
        <w:tabs>
          <w:tab w:val="left" w:pos="821"/>
          <w:tab w:val="left" w:pos="822"/>
        </w:tabs>
        <w:rPr>
          <w:rFonts w:ascii="Symbol" w:hAnsi="Symbol"/>
          <w:sz w:val="23"/>
        </w:rPr>
      </w:pPr>
      <w:r>
        <w:rPr>
          <w:sz w:val="23"/>
        </w:rPr>
        <w:t>National</w:t>
      </w:r>
      <w:r>
        <w:rPr>
          <w:spacing w:val="-4"/>
          <w:sz w:val="23"/>
        </w:rPr>
        <w:t xml:space="preserve"> </w:t>
      </w:r>
      <w:r>
        <w:rPr>
          <w:sz w:val="23"/>
        </w:rPr>
        <w:t>Regulators</w:t>
      </w:r>
      <w:r>
        <w:rPr>
          <w:spacing w:val="-2"/>
          <w:sz w:val="23"/>
        </w:rPr>
        <w:t xml:space="preserve"> </w:t>
      </w:r>
      <w:r>
        <w:rPr>
          <w:sz w:val="23"/>
        </w:rPr>
        <w:t>and</w:t>
      </w:r>
      <w:r>
        <w:rPr>
          <w:spacing w:val="-3"/>
          <w:sz w:val="23"/>
        </w:rPr>
        <w:t xml:space="preserve"> </w:t>
      </w:r>
      <w:r>
        <w:rPr>
          <w:sz w:val="23"/>
        </w:rPr>
        <w:t>Agencies</w:t>
      </w:r>
    </w:p>
    <w:p w14:paraId="79088B40" w14:textId="77777777" w:rsidR="004725A8" w:rsidRPr="004725A8" w:rsidRDefault="006445B4">
      <w:pPr>
        <w:pStyle w:val="ListParagraph"/>
        <w:numPr>
          <w:ilvl w:val="0"/>
          <w:numId w:val="1"/>
        </w:numPr>
        <w:tabs>
          <w:tab w:val="left" w:pos="821"/>
          <w:tab w:val="left" w:pos="822"/>
        </w:tabs>
        <w:rPr>
          <w:rFonts w:ascii="Symbol" w:hAnsi="Symbol"/>
          <w:sz w:val="23"/>
        </w:rPr>
      </w:pPr>
      <w:r>
        <w:rPr>
          <w:sz w:val="23"/>
        </w:rPr>
        <w:t xml:space="preserve">CCTV will only ever be shared with </w:t>
      </w:r>
      <w:r w:rsidR="00B731F8">
        <w:rPr>
          <w:sz w:val="23"/>
        </w:rPr>
        <w:t>Emergency Services e.g., Police and Fire Service as and when required</w:t>
      </w:r>
      <w:r w:rsidR="001372F2">
        <w:rPr>
          <w:sz w:val="23"/>
        </w:rPr>
        <w:t xml:space="preserve">. A </w:t>
      </w:r>
      <w:r w:rsidR="001372F2">
        <w:rPr>
          <w:color w:val="000000"/>
        </w:rPr>
        <w:t>request to external organisation for the disclosure of personal data to the police form will be completed.</w:t>
      </w:r>
    </w:p>
    <w:p w14:paraId="41136F84" w14:textId="44021504" w:rsidR="00B731F8" w:rsidRDefault="00B731F8" w:rsidP="004725A8">
      <w:pPr>
        <w:pStyle w:val="ListParagraph"/>
        <w:tabs>
          <w:tab w:val="left" w:pos="821"/>
          <w:tab w:val="left" w:pos="822"/>
        </w:tabs>
        <w:ind w:firstLine="0"/>
        <w:rPr>
          <w:rFonts w:ascii="Symbol" w:hAnsi="Symbol"/>
          <w:sz w:val="23"/>
        </w:rPr>
      </w:pPr>
    </w:p>
    <w:bookmarkStart w:id="3" w:name="_MON_1705306882"/>
    <w:bookmarkEnd w:id="3"/>
    <w:p w14:paraId="193BF62E" w14:textId="01088FD1" w:rsidR="004725A8" w:rsidRDefault="003C2838" w:rsidP="004725A8">
      <w:pPr>
        <w:pStyle w:val="BodyText"/>
        <w:spacing w:before="4"/>
      </w:pPr>
      <w:r>
        <w:rPr>
          <w:color w:val="000000"/>
        </w:rPr>
        <w:object w:dxaOrig="1543" w:dyaOrig="995" w14:anchorId="1BC66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wnload for a Police Form" style="width:76.8pt;height:49.2pt" o:ole="">
            <v:imagedata r:id="rId11" o:title=""/>
          </v:shape>
          <o:OLEObject Type="Embed" ProgID="Word.Document.12" ShapeID="_x0000_i1025" DrawAspect="Icon" ObjectID="_1725194299" r:id="rId12">
            <o:FieldCodes>\s</o:FieldCodes>
          </o:OLEObject>
        </w:object>
      </w:r>
    </w:p>
    <w:p w14:paraId="79B6529F" w14:textId="77777777" w:rsidR="004725A8" w:rsidRDefault="004725A8">
      <w:pPr>
        <w:pStyle w:val="BodyText"/>
        <w:ind w:left="102" w:right="182"/>
      </w:pPr>
    </w:p>
    <w:p w14:paraId="3660F34B" w14:textId="1DACEE24" w:rsidR="005977E6" w:rsidRDefault="008409B9">
      <w:pPr>
        <w:pStyle w:val="BodyText"/>
        <w:ind w:left="102" w:right="182"/>
      </w:pPr>
      <w:r>
        <w:t>Information</w:t>
      </w:r>
      <w:r>
        <w:rPr>
          <w:spacing w:val="-3"/>
        </w:rPr>
        <w:t xml:space="preserve"> </w:t>
      </w:r>
      <w:r>
        <w:t>will</w:t>
      </w:r>
      <w:r>
        <w:rPr>
          <w:spacing w:val="-2"/>
        </w:rPr>
        <w:t xml:space="preserve"> </w:t>
      </w:r>
      <w:r>
        <w:t>only</w:t>
      </w:r>
      <w:r>
        <w:rPr>
          <w:spacing w:val="-3"/>
        </w:rPr>
        <w:t xml:space="preserve"> </w:t>
      </w:r>
      <w:r>
        <w:t>ever</w:t>
      </w:r>
      <w:r>
        <w:rPr>
          <w:spacing w:val="-1"/>
        </w:rPr>
        <w:t xml:space="preserve"> </w:t>
      </w:r>
      <w:r>
        <w:t>be</w:t>
      </w:r>
      <w:r>
        <w:rPr>
          <w:spacing w:val="-2"/>
        </w:rPr>
        <w:t xml:space="preserve"> </w:t>
      </w:r>
      <w:r>
        <w:t>shared when</w:t>
      </w:r>
      <w:r>
        <w:rPr>
          <w:spacing w:val="-2"/>
        </w:rPr>
        <w:t xml:space="preserve"> </w:t>
      </w:r>
      <w:r>
        <w:t>it is</w:t>
      </w:r>
      <w:r>
        <w:rPr>
          <w:spacing w:val="-1"/>
        </w:rPr>
        <w:t xml:space="preserve"> </w:t>
      </w:r>
      <w:r>
        <w:t>strictly</w:t>
      </w:r>
      <w:r>
        <w:rPr>
          <w:spacing w:val="-4"/>
        </w:rPr>
        <w:t xml:space="preserve"> </w:t>
      </w:r>
      <w:r>
        <w:t>necessary</w:t>
      </w:r>
      <w:r>
        <w:rPr>
          <w:spacing w:val="-3"/>
        </w:rPr>
        <w:t xml:space="preserve"> </w:t>
      </w:r>
      <w:r>
        <w:t>to</w:t>
      </w:r>
      <w:r>
        <w:rPr>
          <w:spacing w:val="-3"/>
        </w:rPr>
        <w:t xml:space="preserve"> </w:t>
      </w:r>
      <w:r>
        <w:t>help</w:t>
      </w:r>
      <w:r>
        <w:rPr>
          <w:spacing w:val="-2"/>
        </w:rPr>
        <w:t xml:space="preserve"> </w:t>
      </w:r>
      <w:r>
        <w:t>us</w:t>
      </w:r>
      <w:r>
        <w:rPr>
          <w:spacing w:val="-1"/>
        </w:rPr>
        <w:t xml:space="preserve"> </w:t>
      </w:r>
      <w:r>
        <w:t>provide</w:t>
      </w:r>
      <w:r>
        <w:rPr>
          <w:spacing w:val="-2"/>
        </w:rPr>
        <w:t xml:space="preserve"> </w:t>
      </w:r>
      <w:r>
        <w:t>effective</w:t>
      </w:r>
      <w:r>
        <w:rPr>
          <w:spacing w:val="-61"/>
        </w:rPr>
        <w:t xml:space="preserve"> </w:t>
      </w:r>
      <w:r>
        <w:t>services</w:t>
      </w:r>
      <w:r w:rsidR="00B731F8">
        <w:t xml:space="preserve">. </w:t>
      </w:r>
      <w:r>
        <w:t>We will not pass it onto any other parties</w:t>
      </w:r>
      <w:r>
        <w:rPr>
          <w:spacing w:val="1"/>
        </w:rPr>
        <w:t xml:space="preserve"> </w:t>
      </w:r>
      <w:r>
        <w:t>unless required to do so by law or in all reasonable circumstances the disclosure is fair and</w:t>
      </w:r>
      <w:r w:rsidR="00474C89">
        <w:t xml:space="preserve"> </w:t>
      </w:r>
      <w:r>
        <w:rPr>
          <w:spacing w:val="-61"/>
        </w:rPr>
        <w:t xml:space="preserve"> </w:t>
      </w:r>
      <w:r w:rsidR="00B731F8">
        <w:rPr>
          <w:spacing w:val="-61"/>
        </w:rPr>
        <w:t xml:space="preserve">    </w:t>
      </w:r>
      <w:r w:rsidR="00474C89">
        <w:rPr>
          <w:spacing w:val="-61"/>
        </w:rPr>
        <w:t xml:space="preserve"> </w:t>
      </w:r>
      <w:r>
        <w:t>warranted</w:t>
      </w:r>
      <w:r>
        <w:rPr>
          <w:spacing w:val="-2"/>
        </w:rPr>
        <w:t xml:space="preserve"> </w:t>
      </w:r>
      <w:r>
        <w:t>for</w:t>
      </w:r>
      <w:r>
        <w:rPr>
          <w:spacing w:val="-1"/>
        </w:rPr>
        <w:t xml:space="preserve"> </w:t>
      </w:r>
      <w:r>
        <w:t>the</w:t>
      </w:r>
      <w:r>
        <w:rPr>
          <w:spacing w:val="-2"/>
        </w:rPr>
        <w:t xml:space="preserve"> </w:t>
      </w:r>
      <w:r>
        <w:t>purposes</w:t>
      </w:r>
      <w:r>
        <w:rPr>
          <w:spacing w:val="-1"/>
        </w:rPr>
        <w:t xml:space="preserve"> </w:t>
      </w:r>
      <w:r>
        <w:t>of</w:t>
      </w:r>
      <w:r>
        <w:rPr>
          <w:spacing w:val="1"/>
        </w:rPr>
        <w:t xml:space="preserve"> </w:t>
      </w:r>
      <w:r>
        <w:t>processing</w:t>
      </w:r>
      <w:r>
        <w:rPr>
          <w:spacing w:val="2"/>
        </w:rPr>
        <w:t xml:space="preserve"> </w:t>
      </w:r>
      <w:r>
        <w:t>or</w:t>
      </w:r>
      <w:r>
        <w:rPr>
          <w:spacing w:val="-1"/>
        </w:rPr>
        <w:t xml:space="preserve"> </w:t>
      </w:r>
      <w:r>
        <w:t>subject to</w:t>
      </w:r>
      <w:r>
        <w:rPr>
          <w:spacing w:val="-2"/>
        </w:rPr>
        <w:t xml:space="preserve"> </w:t>
      </w:r>
      <w:r>
        <w:t>a</w:t>
      </w:r>
      <w:r>
        <w:rPr>
          <w:spacing w:val="1"/>
        </w:rPr>
        <w:t xml:space="preserve"> </w:t>
      </w:r>
      <w:r>
        <w:t>data</w:t>
      </w:r>
      <w:r>
        <w:rPr>
          <w:spacing w:val="-1"/>
        </w:rPr>
        <w:t xml:space="preserve"> </w:t>
      </w:r>
      <w:r>
        <w:t>protection</w:t>
      </w:r>
      <w:r>
        <w:rPr>
          <w:spacing w:val="-2"/>
        </w:rPr>
        <w:t xml:space="preserve"> </w:t>
      </w:r>
      <w:r>
        <w:t>exemption.</w:t>
      </w:r>
    </w:p>
    <w:p w14:paraId="40625A30" w14:textId="77777777" w:rsidR="005977E6" w:rsidRDefault="005977E6">
      <w:pPr>
        <w:pStyle w:val="BodyText"/>
        <w:spacing w:before="11"/>
        <w:rPr>
          <w:sz w:val="20"/>
        </w:rPr>
      </w:pPr>
    </w:p>
    <w:p w14:paraId="182ACA64" w14:textId="77777777" w:rsidR="005977E6" w:rsidRDefault="008409B9">
      <w:pPr>
        <w:pStyle w:val="BodyText"/>
        <w:ind w:left="102" w:right="131"/>
      </w:pPr>
      <w:r>
        <w:t>We</w:t>
      </w:r>
      <w:r>
        <w:rPr>
          <w:spacing w:val="-5"/>
        </w:rPr>
        <w:t xml:space="preserve"> </w:t>
      </w:r>
      <w:r>
        <w:t>have</w:t>
      </w:r>
      <w:r>
        <w:rPr>
          <w:spacing w:val="-2"/>
        </w:rPr>
        <w:t xml:space="preserve"> </w:t>
      </w:r>
      <w:r>
        <w:t>specific</w:t>
      </w:r>
      <w:r>
        <w:rPr>
          <w:spacing w:val="-1"/>
        </w:rPr>
        <w:t xml:space="preserve"> </w:t>
      </w:r>
      <w:r>
        <w:t>data</w:t>
      </w:r>
      <w:r>
        <w:rPr>
          <w:spacing w:val="-2"/>
        </w:rPr>
        <w:t xml:space="preserve"> </w:t>
      </w:r>
      <w:r>
        <w:t>sharing</w:t>
      </w:r>
      <w:r>
        <w:rPr>
          <w:spacing w:val="-2"/>
        </w:rPr>
        <w:t xml:space="preserve"> </w:t>
      </w:r>
      <w:r>
        <w:t>agreements</w:t>
      </w:r>
      <w:r>
        <w:rPr>
          <w:spacing w:val="-1"/>
        </w:rPr>
        <w:t xml:space="preserve"> </w:t>
      </w:r>
      <w:r>
        <w:t>in</w:t>
      </w:r>
      <w:r>
        <w:rPr>
          <w:spacing w:val="-2"/>
        </w:rPr>
        <w:t xml:space="preserve"> </w:t>
      </w:r>
      <w:r>
        <w:t>place</w:t>
      </w:r>
      <w:r>
        <w:rPr>
          <w:spacing w:val="1"/>
        </w:rPr>
        <w:t xml:space="preserve"> </w:t>
      </w:r>
      <w:r>
        <w:t>with</w:t>
      </w:r>
      <w:r>
        <w:rPr>
          <w:spacing w:val="-3"/>
        </w:rPr>
        <w:t xml:space="preserve"> </w:t>
      </w:r>
      <w:r>
        <w:t>local</w:t>
      </w:r>
      <w:r>
        <w:rPr>
          <w:spacing w:val="-2"/>
        </w:rPr>
        <w:t xml:space="preserve"> </w:t>
      </w:r>
      <w:r>
        <w:t>agencies</w:t>
      </w:r>
      <w:r>
        <w:rPr>
          <w:spacing w:val="-1"/>
        </w:rPr>
        <w:t xml:space="preserve"> </w:t>
      </w:r>
      <w:r>
        <w:t>and</w:t>
      </w:r>
      <w:r>
        <w:rPr>
          <w:spacing w:val="-2"/>
        </w:rPr>
        <w:t xml:space="preserve"> </w:t>
      </w:r>
      <w:r>
        <w:t>sometimes</w:t>
      </w:r>
      <w:r>
        <w:rPr>
          <w:spacing w:val="-3"/>
        </w:rPr>
        <w:t xml:space="preserve"> </w:t>
      </w:r>
      <w:r>
        <w:t>the</w:t>
      </w:r>
      <w:r>
        <w:rPr>
          <w:spacing w:val="-61"/>
        </w:rPr>
        <w:t xml:space="preserve"> </w:t>
      </w:r>
      <w:r>
        <w:t>law requires that we may have to pass your details on to a third party, for example, to</w:t>
      </w:r>
      <w:r>
        <w:rPr>
          <w:spacing w:val="1"/>
        </w:rPr>
        <w:t xml:space="preserve"> </w:t>
      </w:r>
      <w:r>
        <w:t>prevent crime.</w:t>
      </w:r>
    </w:p>
    <w:p w14:paraId="3CA327D5" w14:textId="77777777" w:rsidR="005977E6" w:rsidRDefault="005977E6">
      <w:pPr>
        <w:pStyle w:val="BodyText"/>
        <w:spacing w:before="10"/>
        <w:rPr>
          <w:sz w:val="20"/>
        </w:rPr>
      </w:pPr>
    </w:p>
    <w:p w14:paraId="5A3BF77C" w14:textId="77777777" w:rsidR="005977E6" w:rsidRDefault="008409B9">
      <w:pPr>
        <w:pStyle w:val="Heading1"/>
      </w:pPr>
      <w:bookmarkStart w:id="4" w:name="_bookmark3"/>
      <w:bookmarkEnd w:id="4"/>
      <w:r>
        <w:t>How</w:t>
      </w:r>
      <w:r>
        <w:rPr>
          <w:spacing w:val="-1"/>
        </w:rPr>
        <w:t xml:space="preserve"> </w:t>
      </w:r>
      <w:r>
        <w:t>long</w:t>
      </w:r>
      <w:r>
        <w:rPr>
          <w:spacing w:val="-7"/>
        </w:rPr>
        <w:t xml:space="preserve"> </w:t>
      </w:r>
      <w:r>
        <w:t>we</w:t>
      </w:r>
      <w:r>
        <w:rPr>
          <w:spacing w:val="-9"/>
        </w:rPr>
        <w:t xml:space="preserve"> </w:t>
      </w:r>
      <w:r>
        <w:t>will</w:t>
      </w:r>
      <w:r>
        <w:rPr>
          <w:spacing w:val="-3"/>
        </w:rPr>
        <w:t xml:space="preserve"> </w:t>
      </w:r>
      <w:r>
        <w:t>hold</w:t>
      </w:r>
      <w:r>
        <w:rPr>
          <w:spacing w:val="1"/>
        </w:rPr>
        <w:t xml:space="preserve"> </w:t>
      </w:r>
      <w:r>
        <w:t>your</w:t>
      </w:r>
      <w:r>
        <w:rPr>
          <w:spacing w:val="-2"/>
        </w:rPr>
        <w:t xml:space="preserve"> </w:t>
      </w:r>
      <w:r>
        <w:t>information</w:t>
      </w:r>
    </w:p>
    <w:p w14:paraId="49923979" w14:textId="77777777" w:rsidR="005977E6" w:rsidRDefault="008409B9">
      <w:pPr>
        <w:pStyle w:val="BodyText"/>
        <w:spacing w:before="241"/>
        <w:ind w:left="102" w:right="93"/>
      </w:pPr>
      <w:r>
        <w:t>We retain your personal information for 2 years after your membership of the library ceases.</w:t>
      </w:r>
      <w:r>
        <w:rPr>
          <w:spacing w:val="-62"/>
        </w:rPr>
        <w:t xml:space="preserve"> </w:t>
      </w:r>
      <w:r>
        <w:t>Inter library loan request forms are disposed of as soon as the loan request has been</w:t>
      </w:r>
      <w:r>
        <w:rPr>
          <w:spacing w:val="1"/>
        </w:rPr>
        <w:t xml:space="preserve"> </w:t>
      </w:r>
      <w:r>
        <w:t>fulfilled.</w:t>
      </w:r>
    </w:p>
    <w:p w14:paraId="09B3A03E" w14:textId="77777777" w:rsidR="005977E6" w:rsidRDefault="005977E6">
      <w:pPr>
        <w:pStyle w:val="BodyText"/>
        <w:rPr>
          <w:sz w:val="21"/>
        </w:rPr>
      </w:pPr>
    </w:p>
    <w:p w14:paraId="4EDB8F35" w14:textId="6D80C032" w:rsidR="005977E6" w:rsidRDefault="00B731F8" w:rsidP="006445B4">
      <w:pPr>
        <w:ind w:left="102" w:right="509"/>
        <w:sectPr w:rsidR="005977E6">
          <w:headerReference w:type="default" r:id="rId13"/>
          <w:footerReference w:type="default" r:id="rId14"/>
          <w:pgSz w:w="11900" w:h="16840"/>
          <w:pgMar w:top="1020" w:right="1040" w:bottom="1080" w:left="1300" w:header="712" w:footer="895" w:gutter="0"/>
          <w:pgNumType w:start="2"/>
          <w:cols w:space="720"/>
        </w:sectPr>
      </w:pPr>
      <w:r>
        <w:rPr>
          <w:sz w:val="23"/>
        </w:rPr>
        <w:t>CCTV records will be deleted within 30 days of the recording. These will only be viewed by trained staff within the library as and when a need has been raised.</w:t>
      </w:r>
      <w:r w:rsidR="006445B4">
        <w:t xml:space="preserve"> </w:t>
      </w:r>
      <w:r w:rsidR="006445B4" w:rsidRPr="006445B4">
        <w:t>Images and information obtained from the surveillance camera system will not be kept for longer than necessary to fulfil the purpose for which they were obtained in the first place.</w:t>
      </w:r>
    </w:p>
    <w:p w14:paraId="5811D2C6" w14:textId="77777777" w:rsidR="005977E6" w:rsidRDefault="008409B9">
      <w:pPr>
        <w:pStyle w:val="BodyText"/>
        <w:spacing w:before="91"/>
        <w:ind w:left="102"/>
      </w:pPr>
      <w:r>
        <w:lastRenderedPageBreak/>
        <w:t>More</w:t>
      </w:r>
      <w:r>
        <w:rPr>
          <w:spacing w:val="-3"/>
        </w:rPr>
        <w:t xml:space="preserve"> </w:t>
      </w:r>
      <w:r>
        <w:t>information</w:t>
      </w:r>
      <w:r>
        <w:rPr>
          <w:spacing w:val="-2"/>
        </w:rPr>
        <w:t xml:space="preserve"> </w:t>
      </w:r>
      <w:r>
        <w:t>about</w:t>
      </w:r>
      <w:r>
        <w:rPr>
          <w:spacing w:val="-1"/>
        </w:rPr>
        <w:t xml:space="preserve"> </w:t>
      </w:r>
      <w:r>
        <w:t>our</w:t>
      </w:r>
      <w:r>
        <w:rPr>
          <w:spacing w:val="-1"/>
        </w:rPr>
        <w:t xml:space="preserve"> </w:t>
      </w:r>
      <w:r>
        <w:t>retention</w:t>
      </w:r>
      <w:r>
        <w:rPr>
          <w:spacing w:val="-3"/>
        </w:rPr>
        <w:t xml:space="preserve"> </w:t>
      </w:r>
      <w:r>
        <w:t>periods</w:t>
      </w:r>
      <w:r>
        <w:rPr>
          <w:spacing w:val="-1"/>
        </w:rPr>
        <w:t xml:space="preserve"> </w:t>
      </w:r>
      <w:r>
        <w:t>can</w:t>
      </w:r>
      <w:r>
        <w:rPr>
          <w:spacing w:val="-3"/>
        </w:rPr>
        <w:t xml:space="preserve"> </w:t>
      </w:r>
      <w:r>
        <w:t>be</w:t>
      </w:r>
      <w:r>
        <w:rPr>
          <w:spacing w:val="-2"/>
        </w:rPr>
        <w:t xml:space="preserve"> </w:t>
      </w:r>
      <w:r>
        <w:t>found</w:t>
      </w:r>
      <w:r>
        <w:rPr>
          <w:spacing w:val="-3"/>
        </w:rPr>
        <w:t xml:space="preserve"> </w:t>
      </w:r>
      <w:r>
        <w:t>in</w:t>
      </w:r>
      <w:r>
        <w:rPr>
          <w:spacing w:val="-2"/>
        </w:rPr>
        <w:t xml:space="preserve"> </w:t>
      </w:r>
      <w:r>
        <w:t>our</w:t>
      </w:r>
      <w:r>
        <w:rPr>
          <w:spacing w:val="2"/>
        </w:rPr>
        <w:t xml:space="preserve"> </w:t>
      </w:r>
      <w:hyperlink r:id="rId15">
        <w:r>
          <w:rPr>
            <w:color w:val="0000FF"/>
            <w:u w:val="single" w:color="0000FF"/>
          </w:rPr>
          <w:t>summary</w:t>
        </w:r>
        <w:r>
          <w:rPr>
            <w:color w:val="0000FF"/>
            <w:spacing w:val="-3"/>
            <w:u w:val="single" w:color="0000FF"/>
          </w:rPr>
          <w:t xml:space="preserve"> </w:t>
        </w:r>
        <w:r>
          <w:rPr>
            <w:color w:val="0000FF"/>
            <w:u w:val="single" w:color="0000FF"/>
          </w:rPr>
          <w:t>Disposal</w:t>
        </w:r>
      </w:hyperlink>
      <w:r>
        <w:rPr>
          <w:color w:val="0000FF"/>
          <w:spacing w:val="-61"/>
        </w:rPr>
        <w:t xml:space="preserve"> </w:t>
      </w:r>
      <w:hyperlink r:id="rId16">
        <w:r>
          <w:rPr>
            <w:color w:val="0000FF"/>
            <w:u w:val="single" w:color="0000FF"/>
          </w:rPr>
          <w:t>Schedule</w:t>
        </w:r>
      </w:hyperlink>
      <w:r>
        <w:t>.</w:t>
      </w:r>
    </w:p>
    <w:p w14:paraId="3ECFCCB2" w14:textId="77777777" w:rsidR="005977E6" w:rsidRDefault="005977E6">
      <w:pPr>
        <w:pStyle w:val="BodyText"/>
        <w:rPr>
          <w:sz w:val="21"/>
        </w:rPr>
      </w:pPr>
    </w:p>
    <w:p w14:paraId="44ECAF8A" w14:textId="77777777" w:rsidR="005977E6" w:rsidRDefault="008409B9">
      <w:pPr>
        <w:pStyle w:val="BodyText"/>
        <w:spacing w:before="1"/>
        <w:ind w:left="102" w:right="144"/>
      </w:pPr>
      <w:r>
        <w:t>Please</w:t>
      </w:r>
      <w:r>
        <w:rPr>
          <w:spacing w:val="-2"/>
        </w:rPr>
        <w:t xml:space="preserve"> </w:t>
      </w:r>
      <w:r>
        <w:t>note</w:t>
      </w:r>
      <w:r>
        <w:rPr>
          <w:spacing w:val="-2"/>
        </w:rPr>
        <w:t xml:space="preserve"> </w:t>
      </w:r>
      <w:r>
        <w:t>stated</w:t>
      </w:r>
      <w:r>
        <w:rPr>
          <w:spacing w:val="-2"/>
        </w:rPr>
        <w:t xml:space="preserve"> </w:t>
      </w:r>
      <w:r>
        <w:t>retention</w:t>
      </w:r>
      <w:r>
        <w:rPr>
          <w:spacing w:val="-2"/>
        </w:rPr>
        <w:t xml:space="preserve"> </w:t>
      </w:r>
      <w:r>
        <w:t>periods</w:t>
      </w:r>
      <w:r>
        <w:rPr>
          <w:spacing w:val="-2"/>
        </w:rPr>
        <w:t xml:space="preserve"> </w:t>
      </w:r>
      <w:r>
        <w:t>may</w:t>
      </w:r>
      <w:r>
        <w:rPr>
          <w:spacing w:val="-3"/>
        </w:rPr>
        <w:t xml:space="preserve"> </w:t>
      </w:r>
      <w:r>
        <w:t>be</w:t>
      </w:r>
      <w:r>
        <w:rPr>
          <w:spacing w:val="-2"/>
        </w:rPr>
        <w:t xml:space="preserve"> </w:t>
      </w:r>
      <w:r>
        <w:t>subject to</w:t>
      </w:r>
      <w:r>
        <w:rPr>
          <w:spacing w:val="-2"/>
        </w:rPr>
        <w:t xml:space="preserve"> </w:t>
      </w:r>
      <w:r>
        <w:t>any</w:t>
      </w:r>
      <w:r>
        <w:rPr>
          <w:spacing w:val="-2"/>
        </w:rPr>
        <w:t xml:space="preserve"> </w:t>
      </w:r>
      <w:r>
        <w:t>legal</w:t>
      </w:r>
      <w:r>
        <w:rPr>
          <w:spacing w:val="-2"/>
        </w:rPr>
        <w:t xml:space="preserve"> </w:t>
      </w:r>
      <w:r>
        <w:t>holds</w:t>
      </w:r>
      <w:r>
        <w:rPr>
          <w:spacing w:val="-1"/>
        </w:rPr>
        <w:t xml:space="preserve"> </w:t>
      </w:r>
      <w:r>
        <w:t>imposed</w:t>
      </w:r>
      <w:r>
        <w:rPr>
          <w:spacing w:val="-2"/>
        </w:rPr>
        <w:t xml:space="preserve"> </w:t>
      </w:r>
      <w:r>
        <w:t>under the</w:t>
      </w:r>
      <w:r>
        <w:rPr>
          <w:spacing w:val="-61"/>
        </w:rPr>
        <w:t xml:space="preserve"> </w:t>
      </w:r>
      <w:r>
        <w:t>Inquiries Act 2005 that may concern the information and override standard retention</w:t>
      </w:r>
      <w:r>
        <w:rPr>
          <w:spacing w:val="1"/>
        </w:rPr>
        <w:t xml:space="preserve"> </w:t>
      </w:r>
      <w:r>
        <w:t>periods.</w:t>
      </w:r>
    </w:p>
    <w:p w14:paraId="47172A08" w14:textId="77777777" w:rsidR="005977E6" w:rsidRDefault="005977E6">
      <w:pPr>
        <w:pStyle w:val="BodyText"/>
        <w:spacing w:before="7"/>
        <w:rPr>
          <w:sz w:val="20"/>
        </w:rPr>
      </w:pPr>
    </w:p>
    <w:p w14:paraId="5EB45A22" w14:textId="77777777" w:rsidR="005977E6" w:rsidRDefault="008409B9">
      <w:pPr>
        <w:pStyle w:val="Heading1"/>
      </w:pPr>
      <w:bookmarkStart w:id="5" w:name="_bookmark4"/>
      <w:bookmarkEnd w:id="5"/>
      <w:r>
        <w:t>Your</w:t>
      </w:r>
      <w:r>
        <w:rPr>
          <w:spacing w:val="-6"/>
        </w:rPr>
        <w:t xml:space="preserve"> </w:t>
      </w:r>
      <w:r>
        <w:t>information</w:t>
      </w:r>
      <w:r>
        <w:rPr>
          <w:spacing w:val="-6"/>
        </w:rPr>
        <w:t xml:space="preserve"> </w:t>
      </w:r>
      <w:r>
        <w:t>rights</w:t>
      </w:r>
    </w:p>
    <w:p w14:paraId="47F2B367" w14:textId="77777777" w:rsidR="005977E6" w:rsidRDefault="008409B9">
      <w:pPr>
        <w:pStyle w:val="BodyText"/>
        <w:spacing w:before="243"/>
        <w:ind w:left="102" w:right="133"/>
        <w:jc w:val="both"/>
      </w:pPr>
      <w:r>
        <w:t>You are entitled to a copy, or a description, of the personal data we hold that relates to you,</w:t>
      </w:r>
      <w:r>
        <w:rPr>
          <w:spacing w:val="-61"/>
        </w:rPr>
        <w:t xml:space="preserve"> </w:t>
      </w:r>
      <w:r>
        <w:t>subject to lawful restrictions.</w:t>
      </w:r>
      <w:r>
        <w:rPr>
          <w:spacing w:val="1"/>
        </w:rPr>
        <w:t xml:space="preserve"> </w:t>
      </w:r>
      <w:r>
        <w:t xml:space="preserve">Please go to our </w:t>
      </w:r>
      <w:hyperlink r:id="rId17">
        <w:r>
          <w:rPr>
            <w:color w:val="0000FF"/>
            <w:u w:val="single" w:color="0000FF"/>
          </w:rPr>
          <w:t>Make a Data Protection Request webpage</w:t>
        </w:r>
        <w:r>
          <w:rPr>
            <w:color w:val="0000FF"/>
          </w:rPr>
          <w:t xml:space="preserve"> </w:t>
        </w:r>
      </w:hyperlink>
      <w:r>
        <w:t>to</w:t>
      </w:r>
      <w:r>
        <w:rPr>
          <w:spacing w:val="-61"/>
        </w:rPr>
        <w:t xml:space="preserve"> </w:t>
      </w:r>
      <w:r>
        <w:t>find</w:t>
      </w:r>
      <w:r>
        <w:rPr>
          <w:spacing w:val="-1"/>
        </w:rPr>
        <w:t xml:space="preserve"> </w:t>
      </w:r>
      <w:r>
        <w:t>out</w:t>
      </w:r>
      <w:r>
        <w:rPr>
          <w:spacing w:val="1"/>
        </w:rPr>
        <w:t xml:space="preserve"> </w:t>
      </w:r>
      <w:r>
        <w:t>how</w:t>
      </w:r>
      <w:r>
        <w:rPr>
          <w:spacing w:val="-6"/>
        </w:rPr>
        <w:t xml:space="preserve"> </w:t>
      </w:r>
      <w:r>
        <w:t>to</w:t>
      </w:r>
      <w:r>
        <w:rPr>
          <w:spacing w:val="-3"/>
        </w:rPr>
        <w:t xml:space="preserve"> </w:t>
      </w:r>
      <w:r>
        <w:t>make</w:t>
      </w:r>
      <w:r>
        <w:rPr>
          <w:spacing w:val="-1"/>
        </w:rPr>
        <w:t xml:space="preserve"> </w:t>
      </w:r>
      <w:r>
        <w:t>a</w:t>
      </w:r>
      <w:r>
        <w:rPr>
          <w:spacing w:val="-1"/>
        </w:rPr>
        <w:t xml:space="preserve"> </w:t>
      </w:r>
      <w:r>
        <w:t>request.</w:t>
      </w:r>
    </w:p>
    <w:p w14:paraId="44D94338" w14:textId="77777777" w:rsidR="005977E6" w:rsidRDefault="005977E6">
      <w:pPr>
        <w:pStyle w:val="BodyText"/>
        <w:spacing w:before="9"/>
        <w:rPr>
          <w:sz w:val="20"/>
        </w:rPr>
      </w:pPr>
    </w:p>
    <w:p w14:paraId="5DF49C26" w14:textId="77777777" w:rsidR="005977E6" w:rsidRDefault="008409B9">
      <w:pPr>
        <w:pStyle w:val="BodyText"/>
        <w:ind w:left="102" w:right="131"/>
        <w:rPr>
          <w:b/>
        </w:rPr>
      </w:pPr>
      <w:r>
        <w:t>You may be entitled to rectification, restriction, objection, and erasure of your personal</w:t>
      </w:r>
      <w:r>
        <w:rPr>
          <w:spacing w:val="1"/>
        </w:rPr>
        <w:t xml:space="preserve"> </w:t>
      </w:r>
      <w:r>
        <w:t>information</w:t>
      </w:r>
      <w:r>
        <w:rPr>
          <w:spacing w:val="-3"/>
        </w:rPr>
        <w:t xml:space="preserve"> </w:t>
      </w:r>
      <w:r>
        <w:t>depending</w:t>
      </w:r>
      <w:r>
        <w:rPr>
          <w:spacing w:val="1"/>
        </w:rPr>
        <w:t xml:space="preserve"> </w:t>
      </w:r>
      <w:r>
        <w:t>on</w:t>
      </w:r>
      <w:r>
        <w:rPr>
          <w:spacing w:val="-3"/>
        </w:rPr>
        <w:t xml:space="preserve"> </w:t>
      </w:r>
      <w:r>
        <w:t>the</w:t>
      </w:r>
      <w:r>
        <w:rPr>
          <w:spacing w:val="-2"/>
        </w:rPr>
        <w:t xml:space="preserve"> </w:t>
      </w:r>
      <w:r>
        <w:t>service</w:t>
      </w:r>
      <w:r>
        <w:rPr>
          <w:spacing w:val="-3"/>
        </w:rPr>
        <w:t xml:space="preserve"> </w:t>
      </w:r>
      <w:r>
        <w:t>and</w:t>
      </w:r>
      <w:r>
        <w:rPr>
          <w:spacing w:val="-2"/>
        </w:rPr>
        <w:t xml:space="preserve"> </w:t>
      </w:r>
      <w:r>
        <w:t>legal</w:t>
      </w:r>
      <w:r>
        <w:rPr>
          <w:spacing w:val="1"/>
        </w:rPr>
        <w:t xml:space="preserve"> </w:t>
      </w:r>
      <w:r>
        <w:t>basis.</w:t>
      </w:r>
      <w:r>
        <w:rPr>
          <w:spacing w:val="2"/>
        </w:rPr>
        <w:t xml:space="preserve"> </w:t>
      </w:r>
      <w:r>
        <w:t>Please</w:t>
      </w:r>
      <w:r>
        <w:rPr>
          <w:spacing w:val="-3"/>
        </w:rPr>
        <w:t xml:space="preserve"> </w:t>
      </w:r>
      <w:r>
        <w:t>in</w:t>
      </w:r>
      <w:r>
        <w:rPr>
          <w:spacing w:val="-2"/>
        </w:rPr>
        <w:t xml:space="preserve"> </w:t>
      </w:r>
      <w:r>
        <w:t>the</w:t>
      </w:r>
      <w:r>
        <w:rPr>
          <w:spacing w:val="-3"/>
        </w:rPr>
        <w:t xml:space="preserve"> </w:t>
      </w:r>
      <w:r>
        <w:t>first instance</w:t>
      </w:r>
      <w:r>
        <w:rPr>
          <w:spacing w:val="-2"/>
        </w:rPr>
        <w:t xml:space="preserve"> </w:t>
      </w:r>
      <w:r>
        <w:t>contact</w:t>
      </w:r>
      <w:r>
        <w:rPr>
          <w:spacing w:val="-61"/>
        </w:rPr>
        <w:t xml:space="preserve"> </w:t>
      </w:r>
      <w:hyperlink r:id="rId18">
        <w:r>
          <w:rPr>
            <w:color w:val="0000FF"/>
            <w:u w:val="single" w:color="0000FF"/>
          </w:rPr>
          <w:t>CBrown@worcestershire.gov.uk</w:t>
        </w:r>
      </w:hyperlink>
      <w:r>
        <w:t>, Service Manager Libraries &amp; Culture, to exercise these</w:t>
      </w:r>
      <w:r>
        <w:rPr>
          <w:spacing w:val="1"/>
        </w:rPr>
        <w:t xml:space="preserve"> </w:t>
      </w:r>
      <w:r>
        <w:t>Information Rights or call the main Worcestershire County Council contact telephone</w:t>
      </w:r>
      <w:r>
        <w:rPr>
          <w:spacing w:val="1"/>
        </w:rPr>
        <w:t xml:space="preserve"> </w:t>
      </w:r>
      <w:r>
        <w:t>number</w:t>
      </w:r>
      <w:r>
        <w:rPr>
          <w:spacing w:val="-1"/>
        </w:rPr>
        <w:t xml:space="preserve"> </w:t>
      </w:r>
      <w:r>
        <w:t>of</w:t>
      </w:r>
      <w:r>
        <w:rPr>
          <w:spacing w:val="1"/>
        </w:rPr>
        <w:t xml:space="preserve"> </w:t>
      </w:r>
      <w:r>
        <w:rPr>
          <w:b/>
        </w:rPr>
        <w:t>01905</w:t>
      </w:r>
      <w:r>
        <w:rPr>
          <w:b/>
          <w:spacing w:val="-1"/>
        </w:rPr>
        <w:t xml:space="preserve"> </w:t>
      </w:r>
      <w:r>
        <w:rPr>
          <w:b/>
        </w:rPr>
        <w:t>765765.</w:t>
      </w:r>
    </w:p>
    <w:p w14:paraId="0C1751B9" w14:textId="77777777" w:rsidR="005977E6" w:rsidRDefault="005977E6">
      <w:pPr>
        <w:pStyle w:val="BodyText"/>
        <w:spacing w:before="10"/>
        <w:rPr>
          <w:b/>
          <w:sz w:val="20"/>
        </w:rPr>
      </w:pPr>
    </w:p>
    <w:p w14:paraId="75A6D99B" w14:textId="77777777" w:rsidR="005977E6" w:rsidRDefault="008409B9">
      <w:pPr>
        <w:pStyle w:val="BodyText"/>
        <w:ind w:left="102" w:right="387"/>
      </w:pPr>
      <w:r>
        <w:t>Please see our overarching Privacy Notice (</w:t>
      </w:r>
      <w:hyperlink r:id="rId19">
        <w:r>
          <w:rPr>
            <w:color w:val="006FC0"/>
            <w:u w:val="single" w:color="006FC0"/>
          </w:rPr>
          <w:t>http://www.worcestershire.gov.uk/privacy</w:t>
        </w:r>
      </w:hyperlink>
      <w:r>
        <w:rPr>
          <w:color w:val="006FC0"/>
          <w:u w:val="single" w:color="006FC0"/>
        </w:rPr>
        <w:t>)</w:t>
      </w:r>
      <w:r>
        <w:rPr>
          <w:color w:val="006FC0"/>
        </w:rPr>
        <w:t xml:space="preserve"> </w:t>
      </w:r>
      <w:r>
        <w:t>for</w:t>
      </w:r>
      <w:r>
        <w:rPr>
          <w:spacing w:val="-61"/>
        </w:rPr>
        <w:t xml:space="preserve"> </w:t>
      </w:r>
      <w:r>
        <w:t>further</w:t>
      </w:r>
      <w:r>
        <w:rPr>
          <w:spacing w:val="-1"/>
        </w:rPr>
        <w:t xml:space="preserve"> </w:t>
      </w:r>
      <w:r>
        <w:t>contact</w:t>
      </w:r>
      <w:r>
        <w:rPr>
          <w:spacing w:val="-1"/>
        </w:rPr>
        <w:t xml:space="preserve"> </w:t>
      </w:r>
      <w:r>
        <w:t>details</w:t>
      </w:r>
      <w:r>
        <w:rPr>
          <w:spacing w:val="-1"/>
        </w:rPr>
        <w:t xml:space="preserve"> </w:t>
      </w:r>
      <w:r>
        <w:t>and</w:t>
      </w:r>
      <w:r>
        <w:rPr>
          <w:spacing w:val="-1"/>
        </w:rPr>
        <w:t xml:space="preserve"> </w:t>
      </w:r>
      <w:r>
        <w:t>if</w:t>
      </w:r>
      <w:r>
        <w:rPr>
          <w:spacing w:val="1"/>
        </w:rPr>
        <w:t xml:space="preserve"> </w:t>
      </w:r>
      <w:r>
        <w:t>you</w:t>
      </w:r>
      <w:r>
        <w:rPr>
          <w:spacing w:val="-2"/>
        </w:rPr>
        <w:t xml:space="preserve"> </w:t>
      </w:r>
      <w:r>
        <w:t>have</w:t>
      </w:r>
      <w:r>
        <w:rPr>
          <w:spacing w:val="-2"/>
        </w:rPr>
        <w:t xml:space="preserve"> </w:t>
      </w:r>
      <w:r>
        <w:t>a</w:t>
      </w:r>
      <w:r>
        <w:rPr>
          <w:spacing w:val="-2"/>
        </w:rPr>
        <w:t xml:space="preserve"> </w:t>
      </w:r>
      <w:r>
        <w:t>complaint about your</w:t>
      </w:r>
      <w:r>
        <w:rPr>
          <w:spacing w:val="-1"/>
        </w:rPr>
        <w:t xml:space="preserve"> </w:t>
      </w:r>
      <w:r>
        <w:t>information</w:t>
      </w:r>
      <w:r>
        <w:rPr>
          <w:spacing w:val="-2"/>
        </w:rPr>
        <w:t xml:space="preserve"> </w:t>
      </w:r>
      <w:r>
        <w:t>rights.</w:t>
      </w:r>
    </w:p>
    <w:p w14:paraId="1CF70061" w14:textId="77777777" w:rsidR="005977E6" w:rsidRDefault="005977E6">
      <w:pPr>
        <w:pStyle w:val="BodyText"/>
        <w:spacing w:before="10"/>
        <w:rPr>
          <w:sz w:val="20"/>
        </w:rPr>
      </w:pPr>
    </w:p>
    <w:p w14:paraId="4AD64076" w14:textId="77777777" w:rsidR="005977E6" w:rsidRDefault="008409B9">
      <w:pPr>
        <w:pStyle w:val="Heading1"/>
        <w:spacing w:before="1"/>
        <w:jc w:val="both"/>
      </w:pPr>
      <w:r>
        <w:t>Changes</w:t>
      </w:r>
      <w:r>
        <w:rPr>
          <w:spacing w:val="-2"/>
        </w:rPr>
        <w:t xml:space="preserve"> </w:t>
      </w:r>
      <w:r>
        <w:t>to</w:t>
      </w:r>
      <w:r>
        <w:rPr>
          <w:spacing w:val="-3"/>
        </w:rPr>
        <w:t xml:space="preserve"> </w:t>
      </w:r>
      <w:r>
        <w:t>this</w:t>
      </w:r>
      <w:r>
        <w:rPr>
          <w:spacing w:val="-1"/>
        </w:rPr>
        <w:t xml:space="preserve"> </w:t>
      </w:r>
      <w:r>
        <w:t>notice</w:t>
      </w:r>
    </w:p>
    <w:p w14:paraId="1873C3B0" w14:textId="2D3FD28D" w:rsidR="005977E6" w:rsidRDefault="008409B9">
      <w:pPr>
        <w:pStyle w:val="BodyText"/>
        <w:spacing w:before="240"/>
        <w:ind w:left="102" w:right="323"/>
      </w:pPr>
      <w:r>
        <w:t>We</w:t>
      </w:r>
      <w:r>
        <w:rPr>
          <w:spacing w:val="-6"/>
        </w:rPr>
        <w:t xml:space="preserve"> </w:t>
      </w:r>
      <w:r>
        <w:t>keep</w:t>
      </w:r>
      <w:r>
        <w:rPr>
          <w:spacing w:val="-2"/>
        </w:rPr>
        <w:t xml:space="preserve"> </w:t>
      </w:r>
      <w:r>
        <w:t>this</w:t>
      </w:r>
      <w:r>
        <w:rPr>
          <w:spacing w:val="-1"/>
        </w:rPr>
        <w:t xml:space="preserve"> </w:t>
      </w:r>
      <w:r>
        <w:t>Privacy</w:t>
      </w:r>
      <w:r>
        <w:rPr>
          <w:spacing w:val="-3"/>
        </w:rPr>
        <w:t xml:space="preserve"> </w:t>
      </w:r>
      <w:r>
        <w:t>Notice</w:t>
      </w:r>
      <w:r>
        <w:rPr>
          <w:spacing w:val="-2"/>
        </w:rPr>
        <w:t xml:space="preserve"> </w:t>
      </w:r>
      <w:r>
        <w:t>under regular</w:t>
      </w:r>
      <w:r>
        <w:rPr>
          <w:spacing w:val="-1"/>
        </w:rPr>
        <w:t xml:space="preserve"> </w:t>
      </w:r>
      <w:proofErr w:type="gramStart"/>
      <w:r>
        <w:t>review</w:t>
      </w:r>
      <w:proofErr w:type="gramEnd"/>
      <w:r>
        <w:rPr>
          <w:spacing w:val="-6"/>
        </w:rPr>
        <w:t xml:space="preserve"> </w:t>
      </w:r>
      <w:r>
        <w:t>and</w:t>
      </w:r>
      <w:r>
        <w:rPr>
          <w:spacing w:val="1"/>
        </w:rPr>
        <w:t xml:space="preserve"> </w:t>
      </w:r>
      <w:r>
        <w:t>we</w:t>
      </w:r>
      <w:r>
        <w:rPr>
          <w:spacing w:val="1"/>
        </w:rPr>
        <w:t xml:space="preserve"> </w:t>
      </w:r>
      <w:r>
        <w:t>will</w:t>
      </w:r>
      <w:r>
        <w:rPr>
          <w:spacing w:val="-2"/>
        </w:rPr>
        <w:t xml:space="preserve"> </w:t>
      </w:r>
      <w:r>
        <w:t>place</w:t>
      </w:r>
      <w:r>
        <w:rPr>
          <w:spacing w:val="-1"/>
        </w:rPr>
        <w:t xml:space="preserve"> </w:t>
      </w:r>
      <w:r>
        <w:t>any</w:t>
      </w:r>
      <w:r>
        <w:rPr>
          <w:spacing w:val="-3"/>
        </w:rPr>
        <w:t xml:space="preserve"> </w:t>
      </w:r>
      <w:r>
        <w:t>updates</w:t>
      </w:r>
      <w:r>
        <w:rPr>
          <w:spacing w:val="-1"/>
        </w:rPr>
        <w:t xml:space="preserve"> </w:t>
      </w:r>
      <w:r>
        <w:t>on</w:t>
      </w:r>
      <w:r>
        <w:rPr>
          <w:spacing w:val="-2"/>
        </w:rPr>
        <w:t xml:space="preserve"> </w:t>
      </w:r>
      <w:r>
        <w:t>this</w:t>
      </w:r>
      <w:r>
        <w:rPr>
          <w:spacing w:val="-61"/>
        </w:rPr>
        <w:t xml:space="preserve"> </w:t>
      </w:r>
      <w:r>
        <w:t>web</w:t>
      </w:r>
      <w:r>
        <w:rPr>
          <w:spacing w:val="-2"/>
        </w:rPr>
        <w:t xml:space="preserve"> </w:t>
      </w:r>
      <w:r>
        <w:t>page.</w:t>
      </w:r>
      <w:r>
        <w:rPr>
          <w:spacing w:val="1"/>
        </w:rPr>
        <w:t xml:space="preserve"> </w:t>
      </w:r>
      <w:r>
        <w:t>This Notice</w:t>
      </w:r>
      <w:r>
        <w:rPr>
          <w:spacing w:val="-1"/>
        </w:rPr>
        <w:t xml:space="preserve"> </w:t>
      </w:r>
      <w:r>
        <w:t>was</w:t>
      </w:r>
      <w:r>
        <w:rPr>
          <w:spacing w:val="-1"/>
        </w:rPr>
        <w:t xml:space="preserve"> </w:t>
      </w:r>
      <w:r>
        <w:t>last</w:t>
      </w:r>
      <w:r>
        <w:rPr>
          <w:spacing w:val="1"/>
        </w:rPr>
        <w:t xml:space="preserve"> </w:t>
      </w:r>
      <w:r>
        <w:t>updated</w:t>
      </w:r>
      <w:r>
        <w:rPr>
          <w:spacing w:val="-1"/>
        </w:rPr>
        <w:t xml:space="preserve"> </w:t>
      </w:r>
      <w:r>
        <w:t>on</w:t>
      </w:r>
      <w:r>
        <w:rPr>
          <w:spacing w:val="3"/>
        </w:rPr>
        <w:t xml:space="preserve"> </w:t>
      </w:r>
      <w:r w:rsidR="006445B4">
        <w:t>26</w:t>
      </w:r>
      <w:r>
        <w:rPr>
          <w:spacing w:val="-1"/>
        </w:rPr>
        <w:t xml:space="preserve"> </w:t>
      </w:r>
      <w:r>
        <w:t>January</w:t>
      </w:r>
      <w:r>
        <w:rPr>
          <w:spacing w:val="-2"/>
        </w:rPr>
        <w:t xml:space="preserve"> </w:t>
      </w:r>
      <w:r>
        <w:t>20</w:t>
      </w:r>
      <w:r w:rsidR="006445B4">
        <w:t>22</w:t>
      </w:r>
      <w:r>
        <w:t>.</w:t>
      </w:r>
    </w:p>
    <w:sectPr w:rsidR="005977E6">
      <w:pgSz w:w="11900" w:h="16840"/>
      <w:pgMar w:top="1020" w:right="1040" w:bottom="1080" w:left="1300" w:header="712"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8DAF" w14:textId="77777777" w:rsidR="0032610F" w:rsidRDefault="008409B9">
      <w:r>
        <w:separator/>
      </w:r>
    </w:p>
  </w:endnote>
  <w:endnote w:type="continuationSeparator" w:id="0">
    <w:p w14:paraId="267FF600" w14:textId="77777777" w:rsidR="0032610F" w:rsidRDefault="0084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C290" w14:textId="2295E433" w:rsidR="005977E6" w:rsidRDefault="008409B9">
    <w:pPr>
      <w:pStyle w:val="BodyText"/>
      <w:spacing w:line="14" w:lineRule="auto"/>
      <w:rPr>
        <w:sz w:val="20"/>
      </w:rPr>
    </w:pPr>
    <w:r>
      <w:rPr>
        <w:noProof/>
      </w:rPr>
      <mc:AlternateContent>
        <mc:Choice Requires="wps">
          <w:drawing>
            <wp:inline distT="0" distB="0" distL="0" distR="0" wp14:anchorId="5D77A376" wp14:editId="5490FF92">
              <wp:extent cx="583565" cy="182245"/>
              <wp:effectExtent l="0" t="0" r="6985" b="8255"/>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89C7E" w14:textId="77777777" w:rsidR="005977E6" w:rsidRDefault="008409B9">
                          <w:pPr>
                            <w:spacing w:before="13"/>
                            <w:ind w:left="20"/>
                          </w:pPr>
                          <w:r>
                            <w:t xml:space="preserve">Page | </w:t>
                          </w: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inline>
          </w:drawing>
        </mc:Choice>
        <mc:Fallback>
          <w:pict>
            <v:shapetype w14:anchorId="5D77A376" id="_x0000_t202" coordsize="21600,21600" o:spt="202" path="m,l,21600r21600,l21600,xe">
              <v:stroke joinstyle="miter"/>
              <v:path gradientshapeok="t" o:connecttype="rect"/>
            </v:shapetype>
            <v:shape id="docshape3" o:spid="_x0000_s1027" type="#_x0000_t202" style="width:45.95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" filled="f" stroked="f">
              <v:textbox inset="0,0,0,0">
                <w:txbxContent>
                  <w:p w14:paraId="1FB89C7E" w14:textId="77777777" w:rsidR="005977E6" w:rsidRDefault="008409B9">
                    <w:pPr>
                      <w:spacing w:before="13"/>
                      <w:ind w:left="20"/>
                    </w:pPr>
                    <w:r>
                      <w:t xml:space="preserve">Page | </w:t>
                    </w:r>
                    <w:r>
                      <w:fldChar w:fldCharType="begin"/>
                    </w:r>
                    <w:r>
                      <w:instrText xml:space="preserve"> PAGE </w:instrText>
                    </w:r>
                    <w:r>
                      <w:fldChar w:fldCharType="separate"/>
                    </w:r>
                    <w:r>
                      <w:t>2</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918D" w14:textId="77777777" w:rsidR="0032610F" w:rsidRDefault="008409B9">
      <w:r>
        <w:separator/>
      </w:r>
    </w:p>
  </w:footnote>
  <w:footnote w:type="continuationSeparator" w:id="0">
    <w:p w14:paraId="75370DB5" w14:textId="77777777" w:rsidR="0032610F" w:rsidRDefault="0084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708D" w14:textId="2935A9C4" w:rsidR="005977E6" w:rsidRDefault="005977E6">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C85A" w14:textId="2C143263" w:rsidR="005977E6" w:rsidRDefault="008409B9">
    <w:pPr>
      <w:pStyle w:val="BodyText"/>
      <w:spacing w:line="14" w:lineRule="auto"/>
      <w:rPr>
        <w:sz w:val="20"/>
      </w:rPr>
    </w:pPr>
    <w:r>
      <w:rPr>
        <w:noProof/>
      </w:rPr>
      <mc:AlternateContent>
        <mc:Choice Requires="wps">
          <w:drawing>
            <wp:inline distT="0" distB="0" distL="0" distR="0" wp14:anchorId="33159165" wp14:editId="096F6491">
              <wp:extent cx="2207895" cy="182245"/>
              <wp:effectExtent l="0" t="0" r="1905" b="8255"/>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86AD5" w14:textId="77777777" w:rsidR="005977E6" w:rsidRDefault="008409B9">
                          <w:pPr>
                            <w:spacing w:before="13"/>
                            <w:ind w:left="20"/>
                          </w:pPr>
                          <w:r>
                            <w:t>Libraries</w:t>
                          </w:r>
                          <w:r>
                            <w:rPr>
                              <w:spacing w:val="-3"/>
                            </w:rPr>
                            <w:t xml:space="preserve"> </w:t>
                          </w:r>
                          <w:r>
                            <w:t>&amp;</w:t>
                          </w:r>
                          <w:r>
                            <w:rPr>
                              <w:spacing w:val="-2"/>
                            </w:rPr>
                            <w:t xml:space="preserve"> </w:t>
                          </w:r>
                          <w:r>
                            <w:t>Learning</w:t>
                          </w:r>
                          <w:r>
                            <w:rPr>
                              <w:spacing w:val="1"/>
                            </w:rPr>
                            <w:t xml:space="preserve"> </w:t>
                          </w:r>
                          <w:r>
                            <w:t>Privacy</w:t>
                          </w:r>
                          <w:r>
                            <w:rPr>
                              <w:spacing w:val="-4"/>
                            </w:rPr>
                            <w:t xml:space="preserve"> </w:t>
                          </w:r>
                          <w:r>
                            <w:t>Notice</w:t>
                          </w:r>
                        </w:p>
                      </w:txbxContent>
                    </wps:txbx>
                    <wps:bodyPr rot="0" vert="horz" wrap="square" lIns="0" tIns="0" rIns="0" bIns="0" anchor="t" anchorCtr="0" upright="1">
                      <a:noAutofit/>
                    </wps:bodyPr>
                  </wps:wsp>
                </a:graphicData>
              </a:graphic>
            </wp:inline>
          </w:drawing>
        </mc:Choice>
        <mc:Fallback>
          <w:pict>
            <v:shapetype w14:anchorId="33159165" id="_x0000_t202" coordsize="21600,21600" o:spt="202" path="m,l,21600r21600,l21600,xe">
              <v:stroke joinstyle="miter"/>
              <v:path gradientshapeok="t" o:connecttype="rect"/>
            </v:shapetype>
            <v:shape id="docshape2" o:spid="_x0000_s1026" type="#_x0000_t202" style="width:173.85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" filled="f" stroked="f">
              <v:textbox inset="0,0,0,0">
                <w:txbxContent>
                  <w:p w14:paraId="35E86AD5" w14:textId="77777777" w:rsidR="005977E6" w:rsidRDefault="008409B9">
                    <w:pPr>
                      <w:spacing w:before="13"/>
                      <w:ind w:left="20"/>
                    </w:pPr>
                    <w:r>
                      <w:t>Libraries</w:t>
                    </w:r>
                    <w:r>
                      <w:rPr>
                        <w:spacing w:val="-3"/>
                      </w:rPr>
                      <w:t xml:space="preserve"> </w:t>
                    </w:r>
                    <w:r>
                      <w:t>&amp;</w:t>
                    </w:r>
                    <w:r>
                      <w:rPr>
                        <w:spacing w:val="-2"/>
                      </w:rPr>
                      <w:t xml:space="preserve"> </w:t>
                    </w:r>
                    <w:r>
                      <w:t>Learning</w:t>
                    </w:r>
                    <w:r>
                      <w:rPr>
                        <w:spacing w:val="1"/>
                      </w:rPr>
                      <w:t xml:space="preserve"> </w:t>
                    </w:r>
                    <w:r>
                      <w:t>Privacy</w:t>
                    </w:r>
                    <w:r>
                      <w:rPr>
                        <w:spacing w:val="-4"/>
                      </w:rPr>
                      <w:t xml:space="preserve"> </w:t>
                    </w:r>
                    <w:r>
                      <w:t>Notice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822"/>
    <w:multiLevelType w:val="hybridMultilevel"/>
    <w:tmpl w:val="F0929FEC"/>
    <w:lvl w:ilvl="0" w:tplc="9886C01A">
      <w:numFmt w:val="bullet"/>
      <w:lvlText w:val=""/>
      <w:lvlJc w:val="left"/>
      <w:pPr>
        <w:ind w:left="822" w:hanging="360"/>
      </w:pPr>
      <w:rPr>
        <w:rFonts w:ascii="Symbol" w:eastAsia="Symbol" w:hAnsi="Symbol" w:cs="Symbol" w:hint="default"/>
        <w:w w:val="100"/>
        <w:lang w:val="en-GB" w:eastAsia="en-US" w:bidi="ar-SA"/>
      </w:rPr>
    </w:lvl>
    <w:lvl w:ilvl="1" w:tplc="2D3A91BA">
      <w:numFmt w:val="bullet"/>
      <w:lvlText w:val="o"/>
      <w:lvlJc w:val="left"/>
      <w:pPr>
        <w:ind w:left="1542" w:hanging="360"/>
      </w:pPr>
      <w:rPr>
        <w:rFonts w:ascii="Courier New" w:eastAsia="Courier New" w:hAnsi="Courier New" w:cs="Courier New" w:hint="default"/>
        <w:b w:val="0"/>
        <w:bCs w:val="0"/>
        <w:i w:val="0"/>
        <w:iCs w:val="0"/>
        <w:w w:val="99"/>
        <w:sz w:val="20"/>
        <w:szCs w:val="20"/>
        <w:lang w:val="en-GB" w:eastAsia="en-US" w:bidi="ar-SA"/>
      </w:rPr>
    </w:lvl>
    <w:lvl w:ilvl="2" w:tplc="225A19DE">
      <w:numFmt w:val="bullet"/>
      <w:lvlText w:val="•"/>
      <w:lvlJc w:val="left"/>
      <w:pPr>
        <w:ind w:left="2431" w:hanging="360"/>
      </w:pPr>
      <w:rPr>
        <w:rFonts w:hint="default"/>
        <w:lang w:val="en-GB" w:eastAsia="en-US" w:bidi="ar-SA"/>
      </w:rPr>
    </w:lvl>
    <w:lvl w:ilvl="3" w:tplc="BA42077A">
      <w:numFmt w:val="bullet"/>
      <w:lvlText w:val="•"/>
      <w:lvlJc w:val="left"/>
      <w:pPr>
        <w:ind w:left="3322" w:hanging="360"/>
      </w:pPr>
      <w:rPr>
        <w:rFonts w:hint="default"/>
        <w:lang w:val="en-GB" w:eastAsia="en-US" w:bidi="ar-SA"/>
      </w:rPr>
    </w:lvl>
    <w:lvl w:ilvl="4" w:tplc="3C88A9FE">
      <w:numFmt w:val="bullet"/>
      <w:lvlText w:val="•"/>
      <w:lvlJc w:val="left"/>
      <w:pPr>
        <w:ind w:left="4213" w:hanging="360"/>
      </w:pPr>
      <w:rPr>
        <w:rFonts w:hint="default"/>
        <w:lang w:val="en-GB" w:eastAsia="en-US" w:bidi="ar-SA"/>
      </w:rPr>
    </w:lvl>
    <w:lvl w:ilvl="5" w:tplc="23804A14">
      <w:numFmt w:val="bullet"/>
      <w:lvlText w:val="•"/>
      <w:lvlJc w:val="left"/>
      <w:pPr>
        <w:ind w:left="5104" w:hanging="360"/>
      </w:pPr>
      <w:rPr>
        <w:rFonts w:hint="default"/>
        <w:lang w:val="en-GB" w:eastAsia="en-US" w:bidi="ar-SA"/>
      </w:rPr>
    </w:lvl>
    <w:lvl w:ilvl="6" w:tplc="3714498E">
      <w:numFmt w:val="bullet"/>
      <w:lvlText w:val="•"/>
      <w:lvlJc w:val="left"/>
      <w:pPr>
        <w:ind w:left="5995" w:hanging="360"/>
      </w:pPr>
      <w:rPr>
        <w:rFonts w:hint="default"/>
        <w:lang w:val="en-GB" w:eastAsia="en-US" w:bidi="ar-SA"/>
      </w:rPr>
    </w:lvl>
    <w:lvl w:ilvl="7" w:tplc="3AC88346">
      <w:numFmt w:val="bullet"/>
      <w:lvlText w:val="•"/>
      <w:lvlJc w:val="left"/>
      <w:pPr>
        <w:ind w:left="6886" w:hanging="360"/>
      </w:pPr>
      <w:rPr>
        <w:rFonts w:hint="default"/>
        <w:lang w:val="en-GB" w:eastAsia="en-US" w:bidi="ar-SA"/>
      </w:rPr>
    </w:lvl>
    <w:lvl w:ilvl="8" w:tplc="81C61508">
      <w:numFmt w:val="bullet"/>
      <w:lvlText w:val="•"/>
      <w:lvlJc w:val="left"/>
      <w:pPr>
        <w:ind w:left="7777"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E6"/>
    <w:rsid w:val="000104B9"/>
    <w:rsid w:val="000D272C"/>
    <w:rsid w:val="000E18BD"/>
    <w:rsid w:val="001372F2"/>
    <w:rsid w:val="0032610F"/>
    <w:rsid w:val="003C2838"/>
    <w:rsid w:val="00402C78"/>
    <w:rsid w:val="004725A8"/>
    <w:rsid w:val="00474C89"/>
    <w:rsid w:val="004E5385"/>
    <w:rsid w:val="005977E6"/>
    <w:rsid w:val="006445B4"/>
    <w:rsid w:val="008409B9"/>
    <w:rsid w:val="00A057F8"/>
    <w:rsid w:val="00B731F8"/>
    <w:rsid w:val="00C85A16"/>
    <w:rsid w:val="00EA3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C812993"/>
  <w15:docId w15:val="{6F5E2078-650E-4C7A-AB85-BB21447E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6"/>
      <w:ind w:left="102"/>
    </w:pPr>
    <w:rPr>
      <w:b/>
      <w:bCs/>
      <w:sz w:val="44"/>
      <w:szCs w:val="44"/>
    </w:rPr>
  </w:style>
  <w:style w:type="paragraph" w:styleId="ListParagraph">
    <w:name w:val="List Paragraph"/>
    <w:basedOn w:val="Normal"/>
    <w:uiPriority w:val="1"/>
    <w:qFormat/>
    <w:pPr>
      <w:spacing w:line="281" w:lineRule="exact"/>
      <w:ind w:left="822"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057F8"/>
    <w:rPr>
      <w:sz w:val="16"/>
      <w:szCs w:val="16"/>
    </w:rPr>
  </w:style>
  <w:style w:type="paragraph" w:styleId="CommentText">
    <w:name w:val="annotation text"/>
    <w:basedOn w:val="Normal"/>
    <w:link w:val="CommentTextChar"/>
    <w:uiPriority w:val="99"/>
    <w:semiHidden/>
    <w:unhideWhenUsed/>
    <w:rsid w:val="00A057F8"/>
    <w:rPr>
      <w:sz w:val="20"/>
      <w:szCs w:val="20"/>
    </w:rPr>
  </w:style>
  <w:style w:type="character" w:customStyle="1" w:styleId="CommentTextChar">
    <w:name w:val="Comment Text Char"/>
    <w:basedOn w:val="DefaultParagraphFont"/>
    <w:link w:val="CommentText"/>
    <w:uiPriority w:val="99"/>
    <w:semiHidden/>
    <w:rsid w:val="00A057F8"/>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A057F8"/>
    <w:rPr>
      <w:b/>
      <w:bCs/>
    </w:rPr>
  </w:style>
  <w:style w:type="character" w:customStyle="1" w:styleId="CommentSubjectChar">
    <w:name w:val="Comment Subject Char"/>
    <w:basedOn w:val="CommentTextChar"/>
    <w:link w:val="CommentSubject"/>
    <w:uiPriority w:val="99"/>
    <w:semiHidden/>
    <w:rsid w:val="00A057F8"/>
    <w:rPr>
      <w:rFonts w:ascii="Arial" w:eastAsia="Arial" w:hAnsi="Arial" w:cs="Arial"/>
      <w:b/>
      <w:bCs/>
      <w:sz w:val="20"/>
      <w:szCs w:val="20"/>
      <w:lang w:val="en-GB"/>
    </w:rPr>
  </w:style>
  <w:style w:type="paragraph" w:styleId="Header">
    <w:name w:val="header"/>
    <w:basedOn w:val="Normal"/>
    <w:link w:val="HeaderChar"/>
    <w:uiPriority w:val="99"/>
    <w:unhideWhenUsed/>
    <w:rsid w:val="00C85A16"/>
    <w:pPr>
      <w:tabs>
        <w:tab w:val="center" w:pos="4513"/>
        <w:tab w:val="right" w:pos="9026"/>
      </w:tabs>
    </w:pPr>
  </w:style>
  <w:style w:type="character" w:customStyle="1" w:styleId="HeaderChar">
    <w:name w:val="Header Char"/>
    <w:basedOn w:val="DefaultParagraphFont"/>
    <w:link w:val="Header"/>
    <w:uiPriority w:val="99"/>
    <w:rsid w:val="00C85A16"/>
    <w:rPr>
      <w:rFonts w:ascii="Arial" w:eastAsia="Arial" w:hAnsi="Arial" w:cs="Arial"/>
      <w:lang w:val="en-GB"/>
    </w:rPr>
  </w:style>
  <w:style w:type="paragraph" w:styleId="Footer">
    <w:name w:val="footer"/>
    <w:basedOn w:val="Normal"/>
    <w:link w:val="FooterChar"/>
    <w:uiPriority w:val="99"/>
    <w:unhideWhenUsed/>
    <w:rsid w:val="00C85A16"/>
    <w:pPr>
      <w:tabs>
        <w:tab w:val="center" w:pos="4513"/>
        <w:tab w:val="right" w:pos="9026"/>
      </w:tabs>
    </w:pPr>
  </w:style>
  <w:style w:type="character" w:customStyle="1" w:styleId="FooterChar">
    <w:name w:val="Footer Char"/>
    <w:basedOn w:val="DefaultParagraphFont"/>
    <w:link w:val="Footer"/>
    <w:uiPriority w:val="99"/>
    <w:rsid w:val="00C85A16"/>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CBrown@worcestershire.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orcestershire.gov.uk/directory_record/5060/adult_and_community_learning_privacy_notice" TargetMode="External"/><Relationship Id="rId12" Type="http://schemas.openxmlformats.org/officeDocument/2006/relationships/package" Target="embeddings/Microsoft_Word_Document.docx"/><Relationship Id="rId17" Type="http://schemas.openxmlformats.org/officeDocument/2006/relationships/hyperlink" Target="http://www.worcestershire.gov.uk/makeadataprotectionrequest" TargetMode="External"/><Relationship Id="rId2" Type="http://schemas.openxmlformats.org/officeDocument/2006/relationships/styles" Target="styles.xml"/><Relationship Id="rId16" Type="http://schemas.openxmlformats.org/officeDocument/2006/relationships/hyperlink" Target="http://www.worcestershire.gov.uk/info/20569/how_we_use_your_information/1725/full_privacy_notice/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www.worcestershire.gov.uk/info/20569/how_we_use_your_information/1725/full_privacy_notice/6" TargetMode="External"/><Relationship Id="rId10" Type="http://schemas.openxmlformats.org/officeDocument/2006/relationships/header" Target="header1.xml"/><Relationship Id="rId19" Type="http://schemas.openxmlformats.org/officeDocument/2006/relationships/hyperlink" Target="http://www.worcestershire.gov.uk/privacy" TargetMode="External"/><Relationship Id="rId4" Type="http://schemas.openxmlformats.org/officeDocument/2006/relationships/webSettings" Target="webSettings.xml"/><Relationship Id="rId9" Type="http://schemas.openxmlformats.org/officeDocument/2006/relationships/hyperlink" Target="http://www.worcestershir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Accessible Template Word Doc - Portrait Colour</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Template Word Doc - Portrait Colour</dc:title>
  <dc:creator>Staite, Becki</dc:creator>
  <cp:lastModifiedBy>Hawkins, Joshua</cp:lastModifiedBy>
  <cp:revision>2</cp:revision>
  <dcterms:created xsi:type="dcterms:W3CDTF">2022-09-20T14:52:00Z</dcterms:created>
  <dcterms:modified xsi:type="dcterms:W3CDTF">2022-09-20T14:52:00Z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2010</vt:lpwstr>
  </property>
  <property fmtid="{D5CDD505-2E9C-101B-9397-08002B2CF9AE}" pid="4" name="LastSaved">
    <vt:filetime>2022-01-26T00:00:00Z</vt:filetime>
  </property>
</Properties>
</file>